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940"/>
        <w:gridCol w:w="1728"/>
      </w:tblGrid>
      <w:tr w:rsidR="004F7611" w:rsidTr="00B204AA">
        <w:tc>
          <w:tcPr>
            <w:tcW w:w="1908" w:type="dxa"/>
          </w:tcPr>
          <w:p w:rsidR="004F7611" w:rsidRDefault="0059049C" w:rsidP="00DC7D2A">
            <w:pPr>
              <w:ind w:right="69"/>
              <w:jc w:val="both"/>
              <w:rPr>
                <w:b/>
                <w:sz w:val="24"/>
                <w:szCs w:val="24"/>
              </w:rPr>
            </w:pPr>
            <w:r w:rsidRPr="0059049C">
              <w:rPr>
                <w:sz w:val="24"/>
                <w:szCs w:val="24"/>
                <w:lang w:val="en"/>
              </w:rPr>
              <w:t xml:space="preserve">            </w:t>
            </w:r>
            <w:r w:rsidR="004F7611" w:rsidRPr="004F7611">
              <w:rPr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B4AFD6F" wp14:editId="56E94D2F">
                  <wp:extent cx="1082650" cy="1053389"/>
                  <wp:effectExtent l="0" t="0" r="3810" b="0"/>
                  <wp:docPr id="3" name="Picture 3" descr="https://engineering.purdue.edu/AAE/AboutUs/News/college-of-engineering-2m-future-purdue-challenge-match-/Purdue_Engineering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gineering.purdue.edu/AAE/AboutUs/News/college-of-engineering-2m-future-purdue-challenge-match-/Purdue_Engineering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3" t="7693"/>
                          <a:stretch/>
                        </pic:blipFill>
                        <pic:spPr bwMode="auto">
                          <a:xfrm>
                            <a:off x="0" y="0"/>
                            <a:ext cx="1082561" cy="105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FF4D81" w:rsidRDefault="00FF4D81" w:rsidP="004F7611">
            <w:pPr>
              <w:autoSpaceDE w:val="0"/>
              <w:autoSpaceDN w:val="0"/>
              <w:adjustRightInd w:val="0"/>
              <w:jc w:val="center"/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</w:pPr>
          </w:p>
          <w:p w:rsidR="00B204AA" w:rsidRDefault="00FF4D81" w:rsidP="004F7611">
            <w:pPr>
              <w:autoSpaceDE w:val="0"/>
              <w:autoSpaceDN w:val="0"/>
              <w:adjustRightInd w:val="0"/>
              <w:jc w:val="center"/>
              <w:rPr>
                <w:rFonts w:ascii="inherit" w:eastAsia="Times New Roman" w:hAnsi="inherit" w:cs="Arial"/>
                <w:b/>
                <w:bCs/>
                <w:snapToGrid/>
                <w:color w:val="000099"/>
                <w:kern w:val="36"/>
                <w:sz w:val="36"/>
                <w:szCs w:val="36"/>
                <w:lang w:eastAsia="en-US"/>
              </w:rPr>
            </w:pPr>
            <w:r w:rsidRPr="00FF4D81"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  <w:t xml:space="preserve">Upcycling </w:t>
            </w:r>
            <w:r w:rsidR="004A3C5F"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  <w:t xml:space="preserve">of </w:t>
            </w:r>
            <w:r w:rsidR="004A3C5F" w:rsidRPr="00FF4D81"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  <w:t xml:space="preserve">Waste Plastic </w:t>
            </w:r>
            <w:r w:rsidRPr="00FF4D81"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  <w:t xml:space="preserve">into Valuable </w:t>
            </w:r>
            <w:r>
              <w:rPr>
                <w:rFonts w:ascii="inherit" w:eastAsia="Times New Roman" w:hAnsi="inherit" w:cs="Arial"/>
                <w:b/>
                <w:bCs/>
                <w:snapToGrid/>
                <w:color w:val="006600"/>
                <w:kern w:val="36"/>
                <w:sz w:val="36"/>
                <w:szCs w:val="36"/>
                <w:lang w:eastAsia="en-US"/>
              </w:rPr>
              <w:t>Energy Storing Carbons</w:t>
            </w:r>
          </w:p>
          <w:p w:rsidR="00FF4D81" w:rsidRDefault="00FF4D81" w:rsidP="004F761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</w:p>
          <w:p w:rsidR="004F7611" w:rsidRPr="00164AD9" w:rsidRDefault="004F7611" w:rsidP="004F7611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164AD9">
              <w:rPr>
                <w:b/>
                <w:iCs/>
                <w:sz w:val="28"/>
                <w:szCs w:val="28"/>
              </w:rPr>
              <w:t>Vilas G. Pol</w:t>
            </w:r>
          </w:p>
          <w:p w:rsidR="004F7611" w:rsidRPr="00164AD9" w:rsidRDefault="004F7611" w:rsidP="004F7611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64AD9">
              <w:rPr>
                <w:i/>
                <w:sz w:val="24"/>
                <w:szCs w:val="24"/>
              </w:rPr>
              <w:t>Associate Professor of Chemical Engineering,</w:t>
            </w:r>
          </w:p>
          <w:p w:rsidR="004F7611" w:rsidRDefault="004F7611" w:rsidP="004F76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4AD9">
              <w:rPr>
                <w:b/>
                <w:sz w:val="24"/>
                <w:szCs w:val="24"/>
              </w:rPr>
              <w:t>Purdue University,</w:t>
            </w:r>
            <w:r w:rsidRPr="00164AD9">
              <w:rPr>
                <w:b/>
                <w:i/>
                <w:sz w:val="24"/>
                <w:szCs w:val="24"/>
              </w:rPr>
              <w:t xml:space="preserve"> </w:t>
            </w:r>
            <w:r w:rsidRPr="00164AD9">
              <w:rPr>
                <w:b/>
                <w:sz w:val="24"/>
                <w:szCs w:val="24"/>
                <w:lang w:val="en"/>
              </w:rPr>
              <w:t>West Lafayette, IN 47907</w:t>
            </w:r>
            <w:r w:rsidRPr="00164AD9">
              <w:rPr>
                <w:b/>
                <w:sz w:val="24"/>
                <w:szCs w:val="24"/>
              </w:rPr>
              <w:t>, USA</w:t>
            </w:r>
          </w:p>
          <w:p w:rsidR="00C975C5" w:rsidRPr="00B204AA" w:rsidRDefault="00EF40A6" w:rsidP="00C975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hyperlink r:id="rId6" w:history="1">
              <w:r w:rsidR="00C975C5" w:rsidRPr="00B204AA">
                <w:rPr>
                  <w:rStyle w:val="Hyperlink"/>
                  <w:b/>
                </w:rPr>
                <w:t>https://engineering.purdue.edu/ViPER/index.html</w:t>
              </w:r>
            </w:hyperlink>
          </w:p>
        </w:tc>
        <w:tc>
          <w:tcPr>
            <w:tcW w:w="1728" w:type="dxa"/>
          </w:tcPr>
          <w:p w:rsidR="004F7611" w:rsidRDefault="004F7611" w:rsidP="00DC7D2A">
            <w:pPr>
              <w:ind w:right="69"/>
              <w:jc w:val="both"/>
              <w:rPr>
                <w:b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b/>
                <w:noProof/>
                <w:snapToGrid/>
                <w:color w:val="000099"/>
                <w:kern w:val="36"/>
                <w:sz w:val="28"/>
                <w:szCs w:val="28"/>
                <w:lang w:eastAsia="en-US"/>
              </w:rPr>
              <w:drawing>
                <wp:inline distT="0" distB="0" distL="0" distR="0" wp14:anchorId="757E5029" wp14:editId="09D63434">
                  <wp:extent cx="1012424" cy="12655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las_Pol_pi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25" cy="126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7611" w:rsidRPr="00595143" w:rsidRDefault="004F7611" w:rsidP="00DC7D2A">
      <w:pPr>
        <w:ind w:right="69"/>
        <w:jc w:val="both"/>
        <w:rPr>
          <w:b/>
          <w:sz w:val="24"/>
          <w:szCs w:val="24"/>
        </w:rPr>
      </w:pPr>
    </w:p>
    <w:p w:rsidR="00863A8A" w:rsidRPr="00595143" w:rsidRDefault="00863A8A" w:rsidP="00863A8A">
      <w:pPr>
        <w:autoSpaceDE w:val="0"/>
        <w:autoSpaceDN w:val="0"/>
        <w:adjustRightInd w:val="0"/>
        <w:spacing w:line="200" w:lineRule="exact"/>
        <w:ind w:right="-1"/>
        <w:jc w:val="both"/>
        <w:rPr>
          <w:b/>
          <w:i/>
          <w:snapToGrid/>
          <w:color w:val="181512"/>
          <w:sz w:val="24"/>
          <w:szCs w:val="24"/>
        </w:rPr>
      </w:pPr>
      <w:r w:rsidRPr="00595143">
        <w:rPr>
          <w:rFonts w:eastAsia="Times New Roman"/>
          <w:b/>
          <w:i/>
          <w:snapToGrid/>
          <w:color w:val="181512"/>
          <w:sz w:val="24"/>
          <w:szCs w:val="24"/>
          <w:lang w:eastAsia="en-US"/>
        </w:rPr>
        <w:t>Abstract</w:t>
      </w:r>
    </w:p>
    <w:p w:rsidR="00863A8A" w:rsidRPr="00595143" w:rsidRDefault="00863A8A" w:rsidP="00863A8A">
      <w:pPr>
        <w:autoSpaceDE w:val="0"/>
        <w:autoSpaceDN w:val="0"/>
        <w:adjustRightInd w:val="0"/>
        <w:spacing w:line="200" w:lineRule="exact"/>
        <w:jc w:val="both"/>
        <w:rPr>
          <w:snapToGrid/>
          <w:color w:val="181512"/>
          <w:sz w:val="24"/>
          <w:szCs w:val="24"/>
        </w:rPr>
      </w:pPr>
    </w:p>
    <w:p w:rsidR="00F47E8D" w:rsidRPr="00595143" w:rsidRDefault="00FF4D81" w:rsidP="00F47E8D">
      <w:pPr>
        <w:ind w:right="69"/>
        <w:jc w:val="both"/>
        <w:rPr>
          <w:snapToGrid/>
          <w:color w:val="auto"/>
          <w:sz w:val="24"/>
          <w:szCs w:val="24"/>
          <w:lang w:eastAsia="en-US"/>
        </w:rPr>
      </w:pPr>
      <w:r w:rsidRPr="00595143">
        <w:rPr>
          <w:rFonts w:eastAsia="Times New Roman"/>
          <w:sz w:val="24"/>
          <w:szCs w:val="24"/>
        </w:rPr>
        <w:t>Globally, a</w:t>
      </w:r>
      <w:r w:rsidRPr="00595143">
        <w:rPr>
          <w:snapToGrid/>
          <w:color w:val="auto"/>
          <w:sz w:val="24"/>
          <w:szCs w:val="24"/>
          <w:lang w:eastAsia="en-US"/>
        </w:rPr>
        <w:t>round 400</w:t>
      </w:r>
      <w:r w:rsidRPr="00595143">
        <w:rPr>
          <w:rFonts w:eastAsia="Times New Roman"/>
          <w:sz w:val="24"/>
          <w:szCs w:val="24"/>
        </w:rPr>
        <w:t xml:space="preserve"> million tons of waste </w:t>
      </w:r>
      <w:r w:rsidR="005E688E" w:rsidRPr="00595143">
        <w:rPr>
          <w:rFonts w:eastAsia="Times New Roman"/>
          <w:sz w:val="24"/>
          <w:szCs w:val="24"/>
        </w:rPr>
        <w:t xml:space="preserve">plastic </w:t>
      </w:r>
      <w:proofErr w:type="gramStart"/>
      <w:r w:rsidRPr="00595143">
        <w:rPr>
          <w:rFonts w:eastAsia="Times New Roman"/>
          <w:sz w:val="24"/>
          <w:szCs w:val="24"/>
        </w:rPr>
        <w:t>is generated</w:t>
      </w:r>
      <w:proofErr w:type="gramEnd"/>
      <w:r w:rsidRPr="00595143">
        <w:rPr>
          <w:rFonts w:eastAsia="Times New Roman"/>
          <w:sz w:val="24"/>
          <w:szCs w:val="24"/>
        </w:rPr>
        <w:t xml:space="preserve"> every year. </w:t>
      </w:r>
      <w:r w:rsidR="00EF40A6" w:rsidRPr="00595143">
        <w:rPr>
          <w:rFonts w:eastAsia="Times New Roman"/>
          <w:sz w:val="24"/>
          <w:szCs w:val="24"/>
        </w:rPr>
        <w:t>Out of which,</w:t>
      </w:r>
      <w:r w:rsidRPr="00595143">
        <w:rPr>
          <w:rFonts w:eastAsia="Times New Roman"/>
          <w:sz w:val="24"/>
          <w:szCs w:val="24"/>
        </w:rPr>
        <w:t xml:space="preserve"> </w:t>
      </w:r>
      <w:r w:rsidR="005E688E" w:rsidRPr="00595143">
        <w:rPr>
          <w:rFonts w:eastAsia="Times New Roman"/>
          <w:sz w:val="24"/>
          <w:szCs w:val="24"/>
        </w:rPr>
        <w:t xml:space="preserve">less than 10% </w:t>
      </w:r>
      <w:r w:rsidR="00EF40A6" w:rsidRPr="00595143">
        <w:rPr>
          <w:rFonts w:eastAsia="Times New Roman"/>
          <w:sz w:val="24"/>
          <w:szCs w:val="24"/>
        </w:rPr>
        <w:t xml:space="preserve">waste plastic is recycled and </w:t>
      </w:r>
      <w:r w:rsidR="005E688E" w:rsidRPr="00595143">
        <w:rPr>
          <w:rFonts w:eastAsia="Times New Roman"/>
          <w:sz w:val="24"/>
          <w:szCs w:val="24"/>
        </w:rPr>
        <w:t>remaining</w:t>
      </w:r>
      <w:r w:rsidR="00F11C6A" w:rsidRPr="00595143">
        <w:rPr>
          <w:rFonts w:eastAsia="Times New Roman"/>
          <w:sz w:val="24"/>
          <w:szCs w:val="24"/>
        </w:rPr>
        <w:t xml:space="preserve"> goes to landfills and </w:t>
      </w:r>
      <w:r w:rsidRPr="00595143">
        <w:rPr>
          <w:rFonts w:eastAsia="Times New Roman"/>
          <w:sz w:val="24"/>
          <w:szCs w:val="24"/>
        </w:rPr>
        <w:t>oceans</w:t>
      </w:r>
      <w:r w:rsidR="00CB76DE" w:rsidRPr="00595143">
        <w:rPr>
          <w:rFonts w:eastAsia="Times New Roman"/>
          <w:sz w:val="24"/>
          <w:szCs w:val="24"/>
        </w:rPr>
        <w:t xml:space="preserve"> littering </w:t>
      </w:r>
      <w:r w:rsidR="003F4330" w:rsidRPr="00595143">
        <w:rPr>
          <w:rFonts w:eastAsia="Times New Roman"/>
          <w:sz w:val="24"/>
          <w:szCs w:val="24"/>
        </w:rPr>
        <w:t xml:space="preserve">our </w:t>
      </w:r>
      <w:r w:rsidR="00CB76DE" w:rsidRPr="00595143">
        <w:rPr>
          <w:rFonts w:eastAsia="Times New Roman"/>
          <w:sz w:val="24"/>
          <w:szCs w:val="24"/>
        </w:rPr>
        <w:t>ecosystem</w:t>
      </w:r>
      <w:r w:rsidRPr="00595143">
        <w:rPr>
          <w:rFonts w:eastAsia="Times New Roman"/>
          <w:sz w:val="24"/>
          <w:szCs w:val="24"/>
        </w:rPr>
        <w:t xml:space="preserve">. </w:t>
      </w:r>
      <w:r w:rsidR="005E688E" w:rsidRPr="00595143">
        <w:rPr>
          <w:rFonts w:eastAsia="Times New Roman"/>
          <w:sz w:val="24"/>
          <w:szCs w:val="24"/>
        </w:rPr>
        <w:t xml:space="preserve">Conventional systems for accumulating recyclables </w:t>
      </w:r>
      <w:r w:rsidR="00595143" w:rsidRPr="00595143">
        <w:rPr>
          <w:rFonts w:eastAsia="Times New Roman"/>
          <w:sz w:val="24"/>
          <w:szCs w:val="24"/>
        </w:rPr>
        <w:t>produce</w:t>
      </w:r>
      <w:r w:rsidR="005E688E" w:rsidRPr="00595143">
        <w:rPr>
          <w:rFonts w:eastAsia="Times New Roman"/>
          <w:sz w:val="24"/>
          <w:szCs w:val="24"/>
        </w:rPr>
        <w:t xml:space="preserve"> combinations of unsorted plastics</w:t>
      </w:r>
      <w:r w:rsidR="00F47E8D" w:rsidRPr="00595143">
        <w:rPr>
          <w:rFonts w:eastAsia="Times New Roman"/>
          <w:sz w:val="24"/>
          <w:szCs w:val="24"/>
        </w:rPr>
        <w:t xml:space="preserve">. Unsorted plastics </w:t>
      </w:r>
      <w:r w:rsidR="005E688E" w:rsidRPr="00595143">
        <w:rPr>
          <w:rFonts w:eastAsia="Times New Roman"/>
          <w:sz w:val="24"/>
          <w:szCs w:val="24"/>
        </w:rPr>
        <w:t xml:space="preserve">are </w:t>
      </w:r>
      <w:r w:rsidR="00CB76DE" w:rsidRPr="00595143">
        <w:rPr>
          <w:rFonts w:eastAsia="Times New Roman"/>
          <w:sz w:val="24"/>
          <w:szCs w:val="24"/>
        </w:rPr>
        <w:t xml:space="preserve">problematic to recycle due to their diverse chemical compositions. Sorting or shipping </w:t>
      </w:r>
      <w:r w:rsidR="003F4330" w:rsidRPr="00595143">
        <w:rPr>
          <w:rFonts w:eastAsia="Times New Roman"/>
          <w:sz w:val="24"/>
          <w:szCs w:val="24"/>
        </w:rPr>
        <w:t xml:space="preserve">of unsorted plastics </w:t>
      </w:r>
      <w:r w:rsidR="00CB76DE" w:rsidRPr="00595143">
        <w:rPr>
          <w:rFonts w:eastAsia="Times New Roman"/>
          <w:sz w:val="24"/>
          <w:szCs w:val="24"/>
        </w:rPr>
        <w:t xml:space="preserve">to developing countries is </w:t>
      </w:r>
      <w:r w:rsidR="00F47E8D" w:rsidRPr="00595143">
        <w:rPr>
          <w:rFonts w:eastAsia="Times New Roman"/>
          <w:sz w:val="24"/>
          <w:szCs w:val="24"/>
        </w:rPr>
        <w:t>un</w:t>
      </w:r>
      <w:r w:rsidR="005E688E" w:rsidRPr="00595143">
        <w:rPr>
          <w:rFonts w:eastAsia="Times New Roman"/>
          <w:sz w:val="24"/>
          <w:szCs w:val="24"/>
        </w:rPr>
        <w:t>economical. Considering these drawbacks, Pol developed ‘Upcycling’ process that converts valueless plastic waste feedstock into highly valuable energy storing carbon spheres, carbon sheets and carbon nanotubes</w:t>
      </w:r>
      <w:r w:rsidR="00F47E8D" w:rsidRPr="00595143">
        <w:rPr>
          <w:rFonts w:eastAsia="Times New Roman"/>
          <w:sz w:val="24"/>
          <w:szCs w:val="24"/>
        </w:rPr>
        <w:t xml:space="preserve"> in an environmentally benign way</w:t>
      </w:r>
      <w:r w:rsidR="005E688E" w:rsidRPr="00595143">
        <w:rPr>
          <w:rFonts w:eastAsia="Times New Roman"/>
          <w:sz w:val="24"/>
          <w:szCs w:val="24"/>
        </w:rPr>
        <w:t xml:space="preserve">. </w:t>
      </w:r>
      <w:r w:rsidR="00F11C6A" w:rsidRPr="00595143">
        <w:rPr>
          <w:rFonts w:eastAsia="Times New Roman"/>
          <w:sz w:val="24"/>
          <w:szCs w:val="24"/>
        </w:rPr>
        <w:t>Due to their unique physical properties, t</w:t>
      </w:r>
      <w:r w:rsidR="005E688E" w:rsidRPr="00595143">
        <w:rPr>
          <w:rFonts w:eastAsia="Times New Roman"/>
          <w:sz w:val="24"/>
          <w:szCs w:val="24"/>
        </w:rPr>
        <w:t xml:space="preserve">hese </w:t>
      </w:r>
      <w:r w:rsidR="003F4330" w:rsidRPr="00595143">
        <w:rPr>
          <w:rFonts w:eastAsia="Times New Roman"/>
          <w:sz w:val="24"/>
          <w:szCs w:val="24"/>
        </w:rPr>
        <w:t xml:space="preserve">upcycled </w:t>
      </w:r>
      <w:r w:rsidR="005E688E" w:rsidRPr="00595143">
        <w:rPr>
          <w:rFonts w:eastAsia="Times New Roman"/>
          <w:sz w:val="24"/>
          <w:szCs w:val="24"/>
        </w:rPr>
        <w:t xml:space="preserve">products </w:t>
      </w:r>
      <w:proofErr w:type="gramStart"/>
      <w:r w:rsidR="005E688E" w:rsidRPr="00595143">
        <w:rPr>
          <w:rFonts w:eastAsia="Times New Roman"/>
          <w:sz w:val="24"/>
          <w:szCs w:val="24"/>
        </w:rPr>
        <w:t>are use</w:t>
      </w:r>
      <w:r w:rsidR="00F11C6A" w:rsidRPr="00595143">
        <w:rPr>
          <w:rFonts w:eastAsia="Times New Roman"/>
          <w:sz w:val="24"/>
          <w:szCs w:val="24"/>
        </w:rPr>
        <w:t>d</w:t>
      </w:r>
      <w:proofErr w:type="gramEnd"/>
      <w:r w:rsidR="00F11C6A" w:rsidRPr="00595143">
        <w:rPr>
          <w:rFonts w:eastAsia="Times New Roman"/>
          <w:sz w:val="24"/>
          <w:szCs w:val="24"/>
        </w:rPr>
        <w:t xml:space="preserve"> </w:t>
      </w:r>
      <w:r w:rsidR="003F4330" w:rsidRPr="00595143">
        <w:rPr>
          <w:rFonts w:eastAsia="Times New Roman"/>
          <w:sz w:val="24"/>
          <w:szCs w:val="24"/>
        </w:rPr>
        <w:t xml:space="preserve">in </w:t>
      </w:r>
      <w:r w:rsidR="00F47E8D" w:rsidRPr="00595143">
        <w:rPr>
          <w:rFonts w:eastAsia="Times New Roman"/>
          <w:sz w:val="24"/>
          <w:szCs w:val="24"/>
        </w:rPr>
        <w:t xml:space="preserve">rechargeable </w:t>
      </w:r>
      <w:r w:rsidR="00F11C6A" w:rsidRPr="00595143">
        <w:rPr>
          <w:rFonts w:eastAsia="Times New Roman"/>
          <w:sz w:val="24"/>
          <w:szCs w:val="24"/>
        </w:rPr>
        <w:t xml:space="preserve">lithium- and sodium-ion </w:t>
      </w:r>
      <w:r w:rsidR="005E688E" w:rsidRPr="00595143">
        <w:rPr>
          <w:rFonts w:eastAsia="Times New Roman"/>
          <w:sz w:val="24"/>
          <w:szCs w:val="24"/>
        </w:rPr>
        <w:t>batteries</w:t>
      </w:r>
      <w:r w:rsidR="003F4330" w:rsidRPr="00595143">
        <w:rPr>
          <w:rFonts w:eastAsia="Times New Roman"/>
          <w:sz w:val="24"/>
          <w:szCs w:val="24"/>
        </w:rPr>
        <w:t xml:space="preserve"> as anode electrodes</w:t>
      </w:r>
      <w:r w:rsidR="00F47E8D" w:rsidRPr="00595143">
        <w:rPr>
          <w:rFonts w:eastAsia="Times New Roman"/>
          <w:sz w:val="24"/>
          <w:szCs w:val="24"/>
        </w:rPr>
        <w:t xml:space="preserve">. This </w:t>
      </w:r>
      <w:r w:rsidR="003F4330" w:rsidRPr="00595143">
        <w:rPr>
          <w:rFonts w:eastAsia="Times New Roman"/>
          <w:sz w:val="24"/>
          <w:szCs w:val="24"/>
        </w:rPr>
        <w:t xml:space="preserve">EEE </w:t>
      </w:r>
      <w:r w:rsidR="00F47E8D" w:rsidRPr="00595143">
        <w:rPr>
          <w:rFonts w:eastAsia="Times New Roman"/>
          <w:sz w:val="24"/>
          <w:szCs w:val="24"/>
        </w:rPr>
        <w:t xml:space="preserve">seminar will demonstrate </w:t>
      </w:r>
      <w:r w:rsidR="00F11C6A" w:rsidRPr="00595143">
        <w:rPr>
          <w:snapToGrid/>
          <w:color w:val="auto"/>
          <w:sz w:val="24"/>
          <w:szCs w:val="24"/>
          <w:lang w:eastAsia="en-US"/>
        </w:rPr>
        <w:t xml:space="preserve">plastic remediation </w:t>
      </w:r>
      <w:r w:rsidR="003F4330" w:rsidRPr="00595143">
        <w:rPr>
          <w:rFonts w:eastAsia="Times New Roman"/>
          <w:sz w:val="24"/>
          <w:szCs w:val="24"/>
        </w:rPr>
        <w:t xml:space="preserve">processes </w:t>
      </w:r>
      <w:r w:rsidR="00F11C6A" w:rsidRPr="00595143">
        <w:rPr>
          <w:snapToGrid/>
          <w:color w:val="auto"/>
          <w:sz w:val="24"/>
          <w:szCs w:val="24"/>
          <w:lang w:eastAsia="en-US"/>
        </w:rPr>
        <w:t xml:space="preserve">to create </w:t>
      </w:r>
      <w:r w:rsidR="00F47E8D" w:rsidRPr="00595143">
        <w:rPr>
          <w:snapToGrid/>
          <w:color w:val="auto"/>
          <w:sz w:val="24"/>
          <w:szCs w:val="24"/>
          <w:lang w:eastAsia="en-US"/>
        </w:rPr>
        <w:t>high capacity</w:t>
      </w:r>
      <w:r w:rsidR="00F11C6A" w:rsidRPr="00595143">
        <w:rPr>
          <w:snapToGrid/>
          <w:color w:val="auto"/>
          <w:sz w:val="24"/>
          <w:szCs w:val="24"/>
          <w:lang w:eastAsia="en-US"/>
        </w:rPr>
        <w:t>, safer</w:t>
      </w:r>
      <w:r w:rsidR="00F47E8D" w:rsidRPr="00595143">
        <w:rPr>
          <w:rFonts w:eastAsia="Times New Roman"/>
          <w:sz w:val="24"/>
          <w:szCs w:val="24"/>
        </w:rPr>
        <w:t xml:space="preserve"> electrode m</w:t>
      </w:r>
      <w:r w:rsidR="00F47E8D" w:rsidRPr="00595143">
        <w:rPr>
          <w:snapToGrid/>
          <w:color w:val="auto"/>
          <w:sz w:val="24"/>
          <w:szCs w:val="24"/>
          <w:lang w:eastAsia="en-US"/>
        </w:rPr>
        <w:t xml:space="preserve">aterials, </w:t>
      </w:r>
      <w:proofErr w:type="spellStart"/>
      <w:r w:rsidR="00F47E8D" w:rsidRPr="00595143">
        <w:rPr>
          <w:snapToGrid/>
          <w:color w:val="auto"/>
          <w:sz w:val="24"/>
          <w:szCs w:val="24"/>
          <w:lang w:eastAsia="en-US"/>
        </w:rPr>
        <w:t>physico</w:t>
      </w:r>
      <w:proofErr w:type="spellEnd"/>
      <w:r w:rsidR="00F47E8D" w:rsidRPr="00595143">
        <w:rPr>
          <w:snapToGrid/>
          <w:color w:val="auto"/>
          <w:sz w:val="24"/>
          <w:szCs w:val="24"/>
          <w:lang w:eastAsia="en-US"/>
        </w:rPr>
        <w:t>-chemical characterization, battery testing and life cycle analysis.</w:t>
      </w:r>
    </w:p>
    <w:p w:rsidR="00F47E8D" w:rsidRPr="00595143" w:rsidRDefault="00F47E8D" w:rsidP="00F47E8D">
      <w:pPr>
        <w:ind w:right="69"/>
        <w:jc w:val="both"/>
        <w:rPr>
          <w:snapToGrid/>
          <w:color w:val="auto"/>
          <w:sz w:val="24"/>
          <w:szCs w:val="24"/>
          <w:lang w:eastAsia="en-US"/>
        </w:rPr>
      </w:pPr>
    </w:p>
    <w:p w:rsidR="00F26FA5" w:rsidRPr="00595143" w:rsidRDefault="00F26FA5" w:rsidP="00863A8A">
      <w:pPr>
        <w:autoSpaceDE w:val="0"/>
        <w:autoSpaceDN w:val="0"/>
        <w:adjustRightInd w:val="0"/>
        <w:spacing w:line="200" w:lineRule="exact"/>
        <w:ind w:right="-1"/>
        <w:jc w:val="both"/>
        <w:rPr>
          <w:rFonts w:eastAsia="Times New Roman"/>
          <w:b/>
          <w:i/>
          <w:snapToGrid/>
          <w:color w:val="181512"/>
          <w:sz w:val="24"/>
          <w:szCs w:val="24"/>
          <w:lang w:eastAsia="en-US"/>
        </w:rPr>
      </w:pPr>
    </w:p>
    <w:p w:rsidR="00863A8A" w:rsidRPr="00595143" w:rsidRDefault="00863A8A" w:rsidP="00863A8A">
      <w:pPr>
        <w:autoSpaceDE w:val="0"/>
        <w:autoSpaceDN w:val="0"/>
        <w:adjustRightInd w:val="0"/>
        <w:spacing w:line="200" w:lineRule="exact"/>
        <w:ind w:right="-1"/>
        <w:jc w:val="both"/>
        <w:rPr>
          <w:rFonts w:eastAsia="Times New Roman"/>
          <w:b/>
          <w:i/>
          <w:snapToGrid/>
          <w:color w:val="181512"/>
          <w:sz w:val="24"/>
          <w:szCs w:val="24"/>
          <w:lang w:eastAsia="en-US"/>
        </w:rPr>
      </w:pPr>
      <w:r w:rsidRPr="00595143">
        <w:rPr>
          <w:rFonts w:eastAsia="Times New Roman" w:hint="eastAsia"/>
          <w:b/>
          <w:i/>
          <w:snapToGrid/>
          <w:color w:val="181512"/>
          <w:sz w:val="24"/>
          <w:szCs w:val="24"/>
          <w:lang w:eastAsia="en-US"/>
        </w:rPr>
        <w:t xml:space="preserve">Biography </w:t>
      </w:r>
    </w:p>
    <w:p w:rsidR="00F26FA5" w:rsidRPr="00595143" w:rsidRDefault="00F26FA5" w:rsidP="00863A8A">
      <w:pPr>
        <w:jc w:val="both"/>
        <w:rPr>
          <w:b/>
          <w:snapToGrid/>
          <w:color w:val="auto"/>
          <w:sz w:val="24"/>
          <w:szCs w:val="24"/>
          <w:lang w:eastAsia="en-US"/>
        </w:rPr>
      </w:pPr>
    </w:p>
    <w:p w:rsidR="00863A8A" w:rsidRPr="00595143" w:rsidRDefault="009439B8" w:rsidP="00863A8A">
      <w:pPr>
        <w:jc w:val="both"/>
        <w:rPr>
          <w:sz w:val="24"/>
          <w:szCs w:val="24"/>
        </w:rPr>
      </w:pPr>
      <w:r w:rsidRPr="00595143">
        <w:rPr>
          <w:b/>
          <w:snapToGrid/>
          <w:color w:val="auto"/>
          <w:sz w:val="24"/>
          <w:szCs w:val="24"/>
          <w:lang w:eastAsia="en-US"/>
        </w:rPr>
        <w:t>Dr.</w:t>
      </w:r>
      <w:r w:rsidR="00863A8A" w:rsidRPr="00595143">
        <w:rPr>
          <w:b/>
          <w:snapToGrid/>
          <w:color w:val="auto"/>
          <w:sz w:val="24"/>
          <w:szCs w:val="24"/>
          <w:lang w:eastAsia="en-US"/>
        </w:rPr>
        <w:t xml:space="preserve"> Vilas Pol</w:t>
      </w:r>
      <w:r w:rsidR="00863A8A" w:rsidRPr="00595143">
        <w:rPr>
          <w:rFonts w:eastAsia="Times New Roman"/>
          <w:snapToGrid/>
          <w:color w:val="auto"/>
          <w:sz w:val="24"/>
          <w:szCs w:val="24"/>
          <w:lang w:eastAsia="en-US"/>
        </w:rPr>
        <w:t xml:space="preserve"> is Associate Professor at Purdue University’s School of Chemical Engineering, USA. He earned his B. Sc., M.Sc., and M. Phil. degrees from Pune University, India and Ph. D. from Bar-</w:t>
      </w:r>
      <w:proofErr w:type="spellStart"/>
      <w:r w:rsidR="00863A8A" w:rsidRPr="00595143">
        <w:rPr>
          <w:rFonts w:eastAsia="Times New Roman"/>
          <w:snapToGrid/>
          <w:color w:val="auto"/>
          <w:sz w:val="24"/>
          <w:szCs w:val="24"/>
          <w:lang w:eastAsia="en-US"/>
        </w:rPr>
        <w:t>Ilan</w:t>
      </w:r>
      <w:proofErr w:type="spellEnd"/>
      <w:r w:rsidR="00863A8A" w:rsidRPr="00595143">
        <w:rPr>
          <w:rFonts w:eastAsia="Times New Roman"/>
          <w:snapToGrid/>
          <w:color w:val="auto"/>
          <w:sz w:val="24"/>
          <w:szCs w:val="24"/>
          <w:lang w:eastAsia="en-US"/>
        </w:rPr>
        <w:t xml:space="preserve"> University of Israel. </w:t>
      </w:r>
      <w:r w:rsidR="00863A8A" w:rsidRPr="00595143">
        <w:rPr>
          <w:rFonts w:eastAsia="Times New Roman"/>
          <w:snapToGrid/>
          <w:sz w:val="24"/>
          <w:szCs w:val="24"/>
        </w:rPr>
        <w:t xml:space="preserve">Pol has 17 years of research experience in the fields of materials chemistry, </w:t>
      </w:r>
      <w:r w:rsidRPr="00595143">
        <w:rPr>
          <w:rFonts w:eastAsia="Times New Roman"/>
          <w:snapToGrid/>
          <w:sz w:val="24"/>
          <w:szCs w:val="24"/>
        </w:rPr>
        <w:t>environmental-</w:t>
      </w:r>
      <w:r w:rsidR="00863A8A" w:rsidRPr="00595143">
        <w:rPr>
          <w:rFonts w:eastAsia="Times New Roman"/>
          <w:snapToGrid/>
          <w:sz w:val="24"/>
          <w:szCs w:val="24"/>
        </w:rPr>
        <w:t xml:space="preserve"> and electrochemi</w:t>
      </w:r>
      <w:r w:rsidRPr="00595143">
        <w:rPr>
          <w:rFonts w:eastAsia="Times New Roman"/>
          <w:snapToGrid/>
          <w:sz w:val="24"/>
          <w:szCs w:val="24"/>
        </w:rPr>
        <w:t>cal- engineering.</w:t>
      </w:r>
      <w:r w:rsidR="00863A8A" w:rsidRPr="00595143">
        <w:rPr>
          <w:rFonts w:eastAsia="Times New Roman"/>
          <w:snapToGrid/>
          <w:sz w:val="24"/>
          <w:szCs w:val="24"/>
        </w:rPr>
        <w:t xml:space="preserve"> </w:t>
      </w:r>
      <w:r w:rsidR="00F47E8D" w:rsidRPr="00595143">
        <w:rPr>
          <w:rFonts w:eastAsia="Times New Roman"/>
          <w:snapToGrid/>
          <w:sz w:val="24"/>
          <w:szCs w:val="24"/>
        </w:rPr>
        <w:t xml:space="preserve">At Purdue, Pol leads </w:t>
      </w:r>
      <w:proofErr w:type="spellStart"/>
      <w:r w:rsidR="00F47E8D" w:rsidRPr="00595143">
        <w:rPr>
          <w:snapToGrid/>
          <w:color w:val="auto"/>
          <w:sz w:val="24"/>
          <w:szCs w:val="24"/>
          <w:lang w:eastAsia="en-US"/>
        </w:rPr>
        <w:t>ViPER</w:t>
      </w:r>
      <w:proofErr w:type="spellEnd"/>
      <w:r w:rsidR="00F47E8D" w:rsidRPr="00595143">
        <w:rPr>
          <w:snapToGrid/>
          <w:color w:val="auto"/>
          <w:sz w:val="24"/>
          <w:szCs w:val="24"/>
          <w:lang w:eastAsia="en-US"/>
        </w:rPr>
        <w:t xml:space="preserve"> (Vilas Pol’s Energy Research) laboratory that produces unique anode and cathode materials </w:t>
      </w:r>
      <w:r w:rsidR="005811A7" w:rsidRPr="00595143">
        <w:rPr>
          <w:snapToGrid/>
          <w:color w:val="auto"/>
          <w:sz w:val="24"/>
          <w:szCs w:val="24"/>
          <w:lang w:eastAsia="en-US"/>
        </w:rPr>
        <w:t xml:space="preserve">and tests them </w:t>
      </w:r>
      <w:r w:rsidR="00F47E8D" w:rsidRPr="00595143">
        <w:rPr>
          <w:snapToGrid/>
          <w:color w:val="auto"/>
          <w:sz w:val="24"/>
          <w:szCs w:val="24"/>
          <w:lang w:eastAsia="en-US"/>
        </w:rPr>
        <w:t xml:space="preserve">for </w:t>
      </w:r>
      <w:r w:rsidR="00F26FA5" w:rsidRPr="00595143">
        <w:rPr>
          <w:snapToGrid/>
          <w:color w:val="auto"/>
          <w:sz w:val="24"/>
          <w:szCs w:val="24"/>
          <w:lang w:eastAsia="en-US"/>
        </w:rPr>
        <w:t>Li</w:t>
      </w:r>
      <w:r w:rsidR="00F47E8D" w:rsidRPr="00595143">
        <w:rPr>
          <w:snapToGrid/>
          <w:color w:val="auto"/>
          <w:sz w:val="24"/>
          <w:szCs w:val="24"/>
          <w:lang w:eastAsia="en-US"/>
        </w:rPr>
        <w:t>-, Na-</w:t>
      </w:r>
      <w:r w:rsidR="005811A7" w:rsidRPr="00595143">
        <w:rPr>
          <w:snapToGrid/>
          <w:color w:val="auto"/>
          <w:sz w:val="24"/>
          <w:szCs w:val="24"/>
          <w:lang w:eastAsia="en-US"/>
        </w:rPr>
        <w:t>,</w:t>
      </w:r>
      <w:r w:rsidR="00F47E8D" w:rsidRPr="00595143">
        <w:rPr>
          <w:snapToGrid/>
          <w:color w:val="auto"/>
          <w:sz w:val="24"/>
          <w:szCs w:val="24"/>
          <w:lang w:eastAsia="en-US"/>
        </w:rPr>
        <w:t xml:space="preserve"> K-ion</w:t>
      </w:r>
      <w:r w:rsidRPr="00595143">
        <w:rPr>
          <w:snapToGrid/>
          <w:color w:val="auto"/>
          <w:sz w:val="24"/>
          <w:szCs w:val="24"/>
          <w:lang w:eastAsia="en-US"/>
        </w:rPr>
        <w:t>s</w:t>
      </w:r>
      <w:r w:rsidR="00F47E8D" w:rsidRPr="00595143">
        <w:rPr>
          <w:snapToGrid/>
          <w:color w:val="auto"/>
          <w:sz w:val="24"/>
          <w:szCs w:val="24"/>
          <w:lang w:eastAsia="en-US"/>
        </w:rPr>
        <w:t xml:space="preserve"> and Li-S batteries. </w:t>
      </w:r>
      <w:r w:rsidR="00863A8A" w:rsidRPr="00595143">
        <w:rPr>
          <w:rFonts w:eastAsia="Times New Roman"/>
          <w:snapToGrid/>
          <w:sz w:val="24"/>
          <w:szCs w:val="24"/>
        </w:rPr>
        <w:t>He has authored</w:t>
      </w:r>
      <w:r w:rsidR="005811A7" w:rsidRPr="00595143">
        <w:rPr>
          <w:rFonts w:eastAsia="Times New Roman"/>
          <w:snapToGrid/>
          <w:sz w:val="24"/>
          <w:szCs w:val="24"/>
        </w:rPr>
        <w:t>/</w:t>
      </w:r>
      <w:r w:rsidR="00863A8A" w:rsidRPr="00595143">
        <w:rPr>
          <w:rFonts w:eastAsia="Times New Roman"/>
          <w:snapToGrid/>
          <w:sz w:val="24"/>
          <w:szCs w:val="24"/>
        </w:rPr>
        <w:t>co-authored 1</w:t>
      </w:r>
      <w:r w:rsidR="00955581" w:rsidRPr="00595143">
        <w:rPr>
          <w:rFonts w:eastAsia="Times New Roman"/>
          <w:snapToGrid/>
          <w:sz w:val="24"/>
          <w:szCs w:val="24"/>
        </w:rPr>
        <w:t>30</w:t>
      </w:r>
      <w:r w:rsidR="00863A8A" w:rsidRPr="00595143">
        <w:rPr>
          <w:rFonts w:eastAsia="Times New Roman"/>
          <w:snapToGrid/>
          <w:sz w:val="24"/>
          <w:szCs w:val="24"/>
        </w:rPr>
        <w:t xml:space="preserve"> research publications (h index 3</w:t>
      </w:r>
      <w:r w:rsidR="00F47E8D" w:rsidRPr="00595143">
        <w:rPr>
          <w:rFonts w:eastAsia="Times New Roman"/>
          <w:snapToGrid/>
          <w:sz w:val="24"/>
          <w:szCs w:val="24"/>
        </w:rPr>
        <w:t>8</w:t>
      </w:r>
      <w:r w:rsidR="00863A8A" w:rsidRPr="00595143">
        <w:rPr>
          <w:rFonts w:eastAsia="Times New Roman"/>
          <w:snapToGrid/>
          <w:sz w:val="24"/>
          <w:szCs w:val="24"/>
        </w:rPr>
        <w:t xml:space="preserve">), </w:t>
      </w:r>
      <w:proofErr w:type="gramStart"/>
      <w:r w:rsidR="00863A8A" w:rsidRPr="00595143">
        <w:rPr>
          <w:rFonts w:eastAsia="Times New Roman"/>
          <w:snapToGrid/>
          <w:sz w:val="24"/>
          <w:szCs w:val="24"/>
        </w:rPr>
        <w:t>4</w:t>
      </w:r>
      <w:proofErr w:type="gramEnd"/>
      <w:r w:rsidR="00863A8A" w:rsidRPr="00595143">
        <w:rPr>
          <w:rFonts w:eastAsia="Times New Roman"/>
          <w:snapToGrid/>
          <w:sz w:val="24"/>
          <w:szCs w:val="24"/>
        </w:rPr>
        <w:t xml:space="preserve"> book chapters and an inventor on 1</w:t>
      </w:r>
      <w:r w:rsidR="00955581" w:rsidRPr="00595143">
        <w:rPr>
          <w:rFonts w:eastAsia="Times New Roman"/>
          <w:snapToGrid/>
          <w:sz w:val="24"/>
          <w:szCs w:val="24"/>
        </w:rPr>
        <w:t>8</w:t>
      </w:r>
      <w:r w:rsidR="00863A8A" w:rsidRPr="00595143">
        <w:rPr>
          <w:rFonts w:eastAsia="Times New Roman"/>
          <w:snapToGrid/>
          <w:sz w:val="24"/>
          <w:szCs w:val="24"/>
        </w:rPr>
        <w:t xml:space="preserve"> US patents/applications. He is ACS Grand Prize winner, MRS science as art first prize, Intel prize, 2013 British Carbon Society’s Brian Kelly award and is a ‘Gold Medalist’ in Sports. In 2015, </w:t>
      </w:r>
      <w:r w:rsidRPr="00595143">
        <w:rPr>
          <w:rFonts w:eastAsia="Times New Roman"/>
          <w:snapToGrid/>
          <w:sz w:val="24"/>
          <w:szCs w:val="24"/>
        </w:rPr>
        <w:t>he developed</w:t>
      </w:r>
      <w:r w:rsidR="00863A8A" w:rsidRPr="00595143">
        <w:rPr>
          <w:rFonts w:eastAsia="Times New Roman"/>
          <w:snapToGrid/>
          <w:sz w:val="24"/>
          <w:szCs w:val="24"/>
        </w:rPr>
        <w:t xml:space="preserve"> one of the 100 most technologically significant new product</w:t>
      </w:r>
      <w:r w:rsidR="00595143">
        <w:rPr>
          <w:rFonts w:eastAsia="Times New Roman"/>
          <w:snapToGrid/>
          <w:sz w:val="24"/>
          <w:szCs w:val="24"/>
        </w:rPr>
        <w:t>, which</w:t>
      </w:r>
      <w:r w:rsidR="00863A8A" w:rsidRPr="00595143">
        <w:rPr>
          <w:rFonts w:eastAsia="Times New Roman"/>
          <w:snapToGrid/>
          <w:sz w:val="24"/>
          <w:szCs w:val="24"/>
        </w:rPr>
        <w:t xml:space="preserve"> w</w:t>
      </w:r>
      <w:r w:rsidR="00F47E8D" w:rsidRPr="00595143">
        <w:rPr>
          <w:rFonts w:eastAsia="Times New Roman"/>
          <w:snapToGrid/>
          <w:sz w:val="24"/>
          <w:szCs w:val="24"/>
        </w:rPr>
        <w:t>o</w:t>
      </w:r>
      <w:r w:rsidR="00863A8A" w:rsidRPr="00595143">
        <w:rPr>
          <w:rFonts w:eastAsia="Times New Roman"/>
          <w:snapToGrid/>
          <w:sz w:val="24"/>
          <w:szCs w:val="24"/>
        </w:rPr>
        <w:t xml:space="preserve">n R and D 100 award. </w:t>
      </w:r>
      <w:r w:rsidR="00863A8A" w:rsidRPr="00595143">
        <w:rPr>
          <w:rFonts w:eastAsia="Calibri"/>
          <w:bCs/>
          <w:sz w:val="24"/>
          <w:szCs w:val="24"/>
        </w:rPr>
        <w:t xml:space="preserve">In 2016, he received American Institute of Chemical Engineer’s </w:t>
      </w:r>
      <w:r w:rsidRPr="00595143">
        <w:rPr>
          <w:rFonts w:eastAsia="Calibri"/>
          <w:bCs/>
          <w:sz w:val="24"/>
          <w:szCs w:val="24"/>
        </w:rPr>
        <w:t>‘</w:t>
      </w:r>
      <w:r w:rsidR="00863A8A" w:rsidRPr="00595143">
        <w:rPr>
          <w:rFonts w:eastAsia="Calibri"/>
          <w:bCs/>
          <w:sz w:val="24"/>
          <w:szCs w:val="24"/>
        </w:rPr>
        <w:t>Sustainable Engineering Forum Research</w:t>
      </w:r>
      <w:r w:rsidRPr="00595143">
        <w:rPr>
          <w:rFonts w:eastAsia="Calibri"/>
          <w:bCs/>
          <w:sz w:val="24"/>
          <w:szCs w:val="24"/>
        </w:rPr>
        <w:t>’</w:t>
      </w:r>
      <w:r w:rsidR="00863A8A" w:rsidRPr="00595143">
        <w:rPr>
          <w:rFonts w:eastAsia="Calibri"/>
          <w:bCs/>
          <w:sz w:val="24"/>
          <w:szCs w:val="24"/>
        </w:rPr>
        <w:t xml:space="preserve"> Award. </w:t>
      </w:r>
    </w:p>
    <w:p w:rsidR="00D66CD6" w:rsidRPr="00595143" w:rsidRDefault="00D66CD6" w:rsidP="00117BE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D66CD6" w:rsidRPr="0059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743D"/>
    <w:multiLevelType w:val="hybridMultilevel"/>
    <w:tmpl w:val="43B0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9C"/>
    <w:rsid w:val="000724A8"/>
    <w:rsid w:val="00097CB8"/>
    <w:rsid w:val="000B6C3B"/>
    <w:rsid w:val="00117BEB"/>
    <w:rsid w:val="00123B04"/>
    <w:rsid w:val="00137ADF"/>
    <w:rsid w:val="00164AD9"/>
    <w:rsid w:val="001841CC"/>
    <w:rsid w:val="001962EF"/>
    <w:rsid w:val="001965EC"/>
    <w:rsid w:val="001C16EF"/>
    <w:rsid w:val="001D7C33"/>
    <w:rsid w:val="002045A6"/>
    <w:rsid w:val="00232022"/>
    <w:rsid w:val="002356CB"/>
    <w:rsid w:val="00236D5B"/>
    <w:rsid w:val="00254028"/>
    <w:rsid w:val="0026388D"/>
    <w:rsid w:val="002948F5"/>
    <w:rsid w:val="002B1282"/>
    <w:rsid w:val="002C3D38"/>
    <w:rsid w:val="003B4FD2"/>
    <w:rsid w:val="003F4330"/>
    <w:rsid w:val="004157B1"/>
    <w:rsid w:val="004376E2"/>
    <w:rsid w:val="00465A75"/>
    <w:rsid w:val="004A0A7D"/>
    <w:rsid w:val="004A3C5F"/>
    <w:rsid w:val="004B2FCA"/>
    <w:rsid w:val="004E74EA"/>
    <w:rsid w:val="004F7611"/>
    <w:rsid w:val="005176FA"/>
    <w:rsid w:val="00523507"/>
    <w:rsid w:val="00523B86"/>
    <w:rsid w:val="00540188"/>
    <w:rsid w:val="005811A7"/>
    <w:rsid w:val="0059049C"/>
    <w:rsid w:val="00595143"/>
    <w:rsid w:val="00597F67"/>
    <w:rsid w:val="005E688E"/>
    <w:rsid w:val="0064557B"/>
    <w:rsid w:val="006527ED"/>
    <w:rsid w:val="00776A7F"/>
    <w:rsid w:val="007972CE"/>
    <w:rsid w:val="007A5532"/>
    <w:rsid w:val="007B78EF"/>
    <w:rsid w:val="007D1D77"/>
    <w:rsid w:val="007D27F6"/>
    <w:rsid w:val="00834223"/>
    <w:rsid w:val="00863A8A"/>
    <w:rsid w:val="0087042D"/>
    <w:rsid w:val="00885B2E"/>
    <w:rsid w:val="008A67E0"/>
    <w:rsid w:val="008C08BA"/>
    <w:rsid w:val="008C70A0"/>
    <w:rsid w:val="009439B8"/>
    <w:rsid w:val="00955581"/>
    <w:rsid w:val="009B611E"/>
    <w:rsid w:val="009D0495"/>
    <w:rsid w:val="00A60DE3"/>
    <w:rsid w:val="00A702E3"/>
    <w:rsid w:val="00A7047C"/>
    <w:rsid w:val="00A832CE"/>
    <w:rsid w:val="00AA244A"/>
    <w:rsid w:val="00AF1FA7"/>
    <w:rsid w:val="00B03C1E"/>
    <w:rsid w:val="00B204AA"/>
    <w:rsid w:val="00B35916"/>
    <w:rsid w:val="00B5766A"/>
    <w:rsid w:val="00BC4D15"/>
    <w:rsid w:val="00BF63E0"/>
    <w:rsid w:val="00C27B33"/>
    <w:rsid w:val="00C33616"/>
    <w:rsid w:val="00C37D7A"/>
    <w:rsid w:val="00C44866"/>
    <w:rsid w:val="00C506E5"/>
    <w:rsid w:val="00C62DCF"/>
    <w:rsid w:val="00C975C5"/>
    <w:rsid w:val="00CB76DE"/>
    <w:rsid w:val="00D04190"/>
    <w:rsid w:val="00D57DFE"/>
    <w:rsid w:val="00D60904"/>
    <w:rsid w:val="00D66CD6"/>
    <w:rsid w:val="00DC5F55"/>
    <w:rsid w:val="00DC7D2A"/>
    <w:rsid w:val="00DD013B"/>
    <w:rsid w:val="00E124B3"/>
    <w:rsid w:val="00E469FE"/>
    <w:rsid w:val="00E52EFE"/>
    <w:rsid w:val="00EB0A6C"/>
    <w:rsid w:val="00EF40A6"/>
    <w:rsid w:val="00F04792"/>
    <w:rsid w:val="00F11C6A"/>
    <w:rsid w:val="00F26FA5"/>
    <w:rsid w:val="00F47E8D"/>
    <w:rsid w:val="00FF1B27"/>
    <w:rsid w:val="00FF4D81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F842"/>
  <w15:docId w15:val="{B51B1013-FDFA-4658-A6F7-B30ACB0D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9C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049C"/>
    <w:pPr>
      <w:spacing w:before="100" w:beforeAutospacing="1" w:after="100" w:afterAutospacing="1"/>
    </w:pPr>
    <w:rPr>
      <w:rFonts w:eastAsia="Times New Roman"/>
      <w:snapToGrid/>
      <w:color w:val="auto"/>
      <w:sz w:val="24"/>
      <w:szCs w:val="24"/>
      <w:lang w:eastAsia="en-US"/>
    </w:rPr>
  </w:style>
  <w:style w:type="paragraph" w:customStyle="1" w:styleId="description1">
    <w:name w:val="description1"/>
    <w:basedOn w:val="Normal"/>
    <w:rsid w:val="0059049C"/>
    <w:pPr>
      <w:spacing w:after="115"/>
    </w:pPr>
    <w:rPr>
      <w:rFonts w:eastAsia="Batang"/>
      <w:snapToGrid/>
      <w:color w:val="auto"/>
      <w:sz w:val="31"/>
      <w:szCs w:val="31"/>
      <w:lang w:eastAsia="ko-KR"/>
    </w:rPr>
  </w:style>
  <w:style w:type="table" w:styleId="TableGrid">
    <w:name w:val="Table Grid"/>
    <w:basedOn w:val="TableNormal"/>
    <w:uiPriority w:val="39"/>
    <w:rsid w:val="0046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75"/>
    <w:rPr>
      <w:rFonts w:ascii="Tahoma" w:eastAsia="SimSun" w:hAnsi="Tahoma" w:cs="Tahoma"/>
      <w:snapToGrid w:val="0"/>
      <w:color w:val="000000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C97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DE3"/>
    <w:pPr>
      <w:spacing w:after="160" w:line="256" w:lineRule="auto"/>
      <w:ind w:left="720"/>
      <w:contextualSpacing/>
      <w:jc w:val="both"/>
    </w:pPr>
    <w:rPr>
      <w:rFonts w:eastAsiaTheme="minorHAnsi" w:cstheme="minorBidi"/>
      <w:snapToGrid/>
      <w:color w:val="auto"/>
      <w:sz w:val="24"/>
      <w:szCs w:val="22"/>
      <w:lang w:eastAsia="en-US"/>
    </w:rPr>
  </w:style>
  <w:style w:type="character" w:customStyle="1" w:styleId="st">
    <w:name w:val="st"/>
    <w:basedOn w:val="DefaultParagraphFont"/>
    <w:rsid w:val="0086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2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5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purdue.edu/ViPER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8221D7AC</Template>
  <TotalTime>4400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Family</dc:creator>
  <cp:lastModifiedBy>Pol, Vilas G</cp:lastModifiedBy>
  <cp:revision>13</cp:revision>
  <dcterms:created xsi:type="dcterms:W3CDTF">2017-10-13T16:45:00Z</dcterms:created>
  <dcterms:modified xsi:type="dcterms:W3CDTF">2017-10-16T18:05:00Z</dcterms:modified>
</cp:coreProperties>
</file>