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B9" w:rsidRPr="00BD3BAA" w:rsidRDefault="00AD54B9" w:rsidP="00E6024C">
      <w:pPr>
        <w:ind w:right="234"/>
        <w:rPr>
          <w:rFonts w:ascii="Times New Roman" w:hAnsi="Times New Roman" w:cs="Times New Roman"/>
          <w:b/>
          <w:sz w:val="16"/>
          <w:szCs w:val="16"/>
        </w:rPr>
      </w:pPr>
    </w:p>
    <w:p w:rsidR="00BD3BAA" w:rsidRPr="00BD3BAA" w:rsidRDefault="00BD3BAA" w:rsidP="00BD3BAA">
      <w:pPr>
        <w:ind w:left="360" w:right="414"/>
        <w:jc w:val="center"/>
        <w:rPr>
          <w:rFonts w:ascii="Times New Roman" w:hAnsi="Times New Roman" w:cs="Times New Roman"/>
          <w:b/>
          <w:sz w:val="16"/>
          <w:szCs w:val="16"/>
        </w:rPr>
      </w:pPr>
    </w:p>
    <w:p w:rsidR="00D3124E" w:rsidRPr="00DD3FBC" w:rsidRDefault="0030744D" w:rsidP="00A36230">
      <w:pPr>
        <w:ind w:left="360" w:right="414"/>
        <w:jc w:val="center"/>
        <w:rPr>
          <w:rFonts w:ascii="Times New Roman" w:hAnsi="Times New Roman" w:cs="Times New Roman"/>
          <w:b/>
          <w:sz w:val="44"/>
          <w:szCs w:val="44"/>
        </w:rPr>
      </w:pPr>
      <w:r>
        <w:rPr>
          <w:noProof/>
          <w:lang w:eastAsia="en-US"/>
        </w:rPr>
        <w:drawing>
          <wp:inline distT="0" distB="0" distL="0" distR="0">
            <wp:extent cx="1762125" cy="589559"/>
            <wp:effectExtent l="0" t="0" r="0" b="1270"/>
            <wp:docPr id="1" name="Picture 1" descr="PU_signature_gif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gif_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89559"/>
                    </a:xfrm>
                    <a:prstGeom prst="rect">
                      <a:avLst/>
                    </a:prstGeom>
                    <a:noFill/>
                    <a:ln>
                      <a:noFill/>
                    </a:ln>
                  </pic:spPr>
                </pic:pic>
              </a:graphicData>
            </a:graphic>
          </wp:inline>
        </w:drawing>
      </w:r>
    </w:p>
    <w:p w:rsidR="00FD7B02" w:rsidRDefault="00A20311" w:rsidP="002F627B">
      <w:pPr>
        <w:ind w:right="54"/>
        <w:jc w:val="center"/>
        <w:rPr>
          <w:rFonts w:ascii="Times New Roman" w:hAnsi="Times New Roman" w:cs="Times New Roman"/>
          <w:b/>
          <w:sz w:val="38"/>
          <w:szCs w:val="38"/>
        </w:rPr>
      </w:pPr>
      <w:r>
        <w:rPr>
          <w:rFonts w:ascii="Times New Roman" w:hAnsi="Times New Roman" w:cs="Times New Roman"/>
          <w:b/>
          <w:sz w:val="38"/>
          <w:szCs w:val="38"/>
        </w:rPr>
        <w:t xml:space="preserve">Analytical Chemistry </w:t>
      </w:r>
      <w:r w:rsidR="004D2C6C">
        <w:rPr>
          <w:rFonts w:ascii="Times New Roman" w:hAnsi="Times New Roman" w:cs="Times New Roman"/>
          <w:b/>
          <w:sz w:val="38"/>
          <w:szCs w:val="38"/>
        </w:rPr>
        <w:t>Seminar</w:t>
      </w:r>
    </w:p>
    <w:p w:rsidR="00D3124E" w:rsidRPr="00FB0B61" w:rsidRDefault="00D3124E" w:rsidP="002F627B">
      <w:pPr>
        <w:ind w:right="54"/>
        <w:jc w:val="center"/>
        <w:rPr>
          <w:rFonts w:ascii="Times New Roman" w:hAnsi="Times New Roman" w:cs="Times New Roman"/>
          <w:b/>
          <w:sz w:val="20"/>
          <w:szCs w:val="20"/>
        </w:rPr>
      </w:pPr>
    </w:p>
    <w:p w:rsidR="00FD7B02" w:rsidRDefault="004962DB" w:rsidP="002F627B">
      <w:pPr>
        <w:ind w:right="54"/>
        <w:jc w:val="center"/>
        <w:rPr>
          <w:rFonts w:ascii="Times New Roman" w:hAnsi="Times New Roman" w:cs="Times New Roman"/>
          <w:b/>
          <w:color w:val="BF8F00" w:themeColor="accent4" w:themeShade="BF"/>
          <w:sz w:val="40"/>
          <w:szCs w:val="40"/>
        </w:rPr>
      </w:pPr>
      <w:r>
        <w:rPr>
          <w:rFonts w:ascii="Times New Roman" w:hAnsi="Times New Roman" w:cs="Times New Roman"/>
          <w:b/>
          <w:color w:val="BF8F00" w:themeColor="accent4" w:themeShade="BF"/>
          <w:sz w:val="40"/>
          <w:szCs w:val="40"/>
        </w:rPr>
        <w:t xml:space="preserve">Tuesday, </w:t>
      </w:r>
      <w:r w:rsidR="00803875">
        <w:rPr>
          <w:rFonts w:ascii="Times New Roman" w:hAnsi="Times New Roman" w:cs="Times New Roman"/>
          <w:b/>
          <w:color w:val="BF8F00" w:themeColor="accent4" w:themeShade="BF"/>
          <w:sz w:val="40"/>
          <w:szCs w:val="40"/>
        </w:rPr>
        <w:t>October 5</w:t>
      </w:r>
      <w:r>
        <w:rPr>
          <w:rFonts w:ascii="Times New Roman" w:hAnsi="Times New Roman" w:cs="Times New Roman"/>
          <w:b/>
          <w:color w:val="BF8F00" w:themeColor="accent4" w:themeShade="BF"/>
          <w:sz w:val="40"/>
          <w:szCs w:val="40"/>
        </w:rPr>
        <w:t>, 202</w:t>
      </w:r>
      <w:r w:rsidR="00B739EB">
        <w:rPr>
          <w:rFonts w:ascii="Times New Roman" w:hAnsi="Times New Roman" w:cs="Times New Roman"/>
          <w:b/>
          <w:color w:val="BF8F00" w:themeColor="accent4" w:themeShade="BF"/>
          <w:sz w:val="40"/>
          <w:szCs w:val="40"/>
        </w:rPr>
        <w:t>1</w:t>
      </w:r>
      <w:r w:rsidR="00452F2A">
        <w:rPr>
          <w:rFonts w:ascii="Times New Roman" w:hAnsi="Times New Roman" w:cs="Times New Roman"/>
          <w:b/>
          <w:color w:val="BF8F00" w:themeColor="accent4" w:themeShade="BF"/>
          <w:sz w:val="40"/>
          <w:szCs w:val="40"/>
        </w:rPr>
        <w:t xml:space="preserve"> </w:t>
      </w:r>
      <w:r w:rsidR="00B1164B">
        <w:rPr>
          <w:rFonts w:ascii="Times New Roman" w:hAnsi="Times New Roman" w:cs="Times New Roman"/>
          <w:b/>
          <w:color w:val="BF8F00" w:themeColor="accent4" w:themeShade="BF"/>
          <w:sz w:val="40"/>
          <w:szCs w:val="40"/>
        </w:rPr>
        <w:t xml:space="preserve">~ </w:t>
      </w:r>
      <w:r w:rsidR="00ED44F8">
        <w:rPr>
          <w:rFonts w:ascii="Times New Roman" w:hAnsi="Times New Roman" w:cs="Times New Roman"/>
          <w:b/>
          <w:color w:val="BF8F00" w:themeColor="accent4" w:themeShade="BF"/>
          <w:sz w:val="40"/>
          <w:szCs w:val="40"/>
        </w:rPr>
        <w:t>3</w:t>
      </w:r>
      <w:r w:rsidR="0005221D" w:rsidRPr="0073395B">
        <w:rPr>
          <w:rFonts w:ascii="Times New Roman" w:hAnsi="Times New Roman" w:cs="Times New Roman"/>
          <w:b/>
          <w:color w:val="BF8F00" w:themeColor="accent4" w:themeShade="BF"/>
          <w:sz w:val="40"/>
          <w:szCs w:val="40"/>
        </w:rPr>
        <w:t>:30</w:t>
      </w:r>
      <w:r w:rsidR="00430A4A">
        <w:rPr>
          <w:rFonts w:ascii="Times New Roman" w:hAnsi="Times New Roman" w:cs="Times New Roman"/>
          <w:b/>
          <w:color w:val="BF8F00" w:themeColor="accent4" w:themeShade="BF"/>
          <w:sz w:val="40"/>
          <w:szCs w:val="40"/>
        </w:rPr>
        <w:t xml:space="preserve"> to 5:00</w:t>
      </w:r>
      <w:r w:rsidR="0005221D" w:rsidRPr="0073395B">
        <w:rPr>
          <w:rFonts w:ascii="Times New Roman" w:hAnsi="Times New Roman" w:cs="Times New Roman"/>
          <w:b/>
          <w:color w:val="BF8F00" w:themeColor="accent4" w:themeShade="BF"/>
          <w:sz w:val="40"/>
          <w:szCs w:val="40"/>
        </w:rPr>
        <w:t xml:space="preserve"> PM </w:t>
      </w:r>
    </w:p>
    <w:p w:rsidR="002F049D" w:rsidRDefault="003E7B63" w:rsidP="002F627B">
      <w:pPr>
        <w:ind w:right="54"/>
        <w:jc w:val="center"/>
        <w:rPr>
          <w:rFonts w:ascii="Times New Roman" w:hAnsi="Times New Roman" w:cs="Times New Roman"/>
          <w:b/>
          <w:sz w:val="40"/>
          <w:szCs w:val="40"/>
        </w:rPr>
      </w:pPr>
      <w:r w:rsidRPr="003E7B63">
        <w:rPr>
          <w:rFonts w:ascii="Times New Roman" w:hAnsi="Times New Roman" w:cs="Times New Roman"/>
          <w:b/>
          <w:sz w:val="40"/>
          <w:szCs w:val="40"/>
        </w:rPr>
        <w:t>Via Virtual Zoom</w:t>
      </w:r>
    </w:p>
    <w:p w:rsidR="003E7B63" w:rsidRPr="003E7B63" w:rsidRDefault="003E7B63" w:rsidP="002F627B">
      <w:pPr>
        <w:ind w:right="54"/>
        <w:jc w:val="center"/>
        <w:rPr>
          <w:rFonts w:ascii="Times New Roman" w:hAnsi="Times New Roman" w:cs="Times New Roman"/>
          <w:b/>
          <w:sz w:val="40"/>
          <w:szCs w:val="40"/>
        </w:rPr>
      </w:pPr>
    </w:p>
    <w:p w:rsidR="00FB0B61" w:rsidRDefault="003E7B63" w:rsidP="002F627B">
      <w:pPr>
        <w:ind w:right="54"/>
        <w:jc w:val="center"/>
        <w:rPr>
          <w:rStyle w:val="Hyperlink"/>
        </w:rPr>
      </w:pPr>
      <w:hyperlink r:id="rId9" w:history="1">
        <w:r>
          <w:rPr>
            <w:rStyle w:val="Hyperlink"/>
          </w:rPr>
          <w:t>https://purdue-edu.zoom.us/j/98487786559?pwd=VzZpdVl2RTZQd29qMUpWK2VJenduQT09</w:t>
        </w:r>
      </w:hyperlink>
    </w:p>
    <w:p w:rsidR="003E7B63" w:rsidRDefault="003E7B63" w:rsidP="002F627B">
      <w:pPr>
        <w:ind w:right="54"/>
        <w:jc w:val="center"/>
        <w:rPr>
          <w:rFonts w:ascii="Times New Roman" w:hAnsi="Times New Roman" w:cs="Times New Roman"/>
          <w:b/>
          <w:color w:val="BF8F00" w:themeColor="accent4" w:themeShade="BF"/>
          <w:sz w:val="16"/>
          <w:szCs w:val="16"/>
        </w:rPr>
      </w:pPr>
    </w:p>
    <w:p w:rsidR="003E7B63" w:rsidRPr="00A36230" w:rsidRDefault="003E7B63" w:rsidP="003E7B63">
      <w:pPr>
        <w:ind w:right="54"/>
        <w:jc w:val="center"/>
        <w:rPr>
          <w:rFonts w:ascii="Times New Roman" w:hAnsi="Times New Roman" w:cs="Times New Roman"/>
          <w:b/>
          <w:color w:val="BF8F00" w:themeColor="accent4" w:themeShade="BF"/>
          <w:sz w:val="16"/>
          <w:szCs w:val="16"/>
        </w:rPr>
      </w:pPr>
    </w:p>
    <w:p w:rsidR="00707C29" w:rsidRDefault="003E7B63" w:rsidP="003E7B63">
      <w:pPr>
        <w:jc w:val="center"/>
        <w:rPr>
          <w:rFonts w:ascii="Calibri" w:hAnsi="Calibri" w:cs="Calibri"/>
          <w:color w:val="000000"/>
          <w:sz w:val="26"/>
          <w:szCs w:val="26"/>
          <w:lang w:eastAsia="en-US"/>
        </w:rPr>
      </w:pPr>
      <w:r>
        <w:t xml:space="preserve">Meeting ID: 984 8778 6559 </w:t>
      </w:r>
      <w:r>
        <w:br/>
        <w:t>Passcode: 233470</w:t>
      </w:r>
    </w:p>
    <w:p w:rsidR="0034287F" w:rsidRDefault="0034287F" w:rsidP="0007365F">
      <w:pPr>
        <w:rPr>
          <w:rFonts w:ascii="Calibri" w:hAnsi="Calibri" w:cs="Calibri"/>
          <w:color w:val="000000"/>
          <w:sz w:val="26"/>
          <w:szCs w:val="26"/>
          <w:lang w:eastAsia="en-US"/>
        </w:rPr>
      </w:pPr>
    </w:p>
    <w:p w:rsidR="0034287F" w:rsidRDefault="00AC4F5C" w:rsidP="0034287F">
      <w:pPr>
        <w:spacing w:line="270" w:lineRule="atLeast"/>
        <w:jc w:val="center"/>
        <w:rPr>
          <w:b/>
          <w:bCs/>
        </w:rPr>
      </w:pPr>
      <w:r>
        <w:rPr>
          <w:b/>
          <w:bCs/>
        </w:rPr>
        <w:t>“</w:t>
      </w:r>
      <w:r w:rsidR="0034287F">
        <w:rPr>
          <w:b/>
          <w:bCs/>
        </w:rPr>
        <w:t>New Tools to Evaluate Cellular Responses in 3D</w:t>
      </w:r>
    </w:p>
    <w:p w:rsidR="00C3709B" w:rsidRDefault="0034287F" w:rsidP="0034287F">
      <w:pPr>
        <w:spacing w:line="270" w:lineRule="atLeast"/>
        <w:jc w:val="center"/>
        <w:rPr>
          <w:b/>
          <w:bCs/>
        </w:rPr>
      </w:pPr>
      <w:r>
        <w:rPr>
          <w:b/>
          <w:bCs/>
        </w:rPr>
        <w:t>Tissue and Tumor Microenvironments</w:t>
      </w:r>
      <w:r w:rsidR="00AC4F5C">
        <w:rPr>
          <w:b/>
          <w:bCs/>
        </w:rPr>
        <w:t>”</w:t>
      </w:r>
    </w:p>
    <w:p w:rsidR="00AC4F5C" w:rsidRPr="00C3709B" w:rsidRDefault="00AC4F5C" w:rsidP="00AC4F5C">
      <w:pPr>
        <w:spacing w:line="270" w:lineRule="atLeast"/>
        <w:jc w:val="center"/>
        <w:rPr>
          <w:rFonts w:ascii="Calibri" w:eastAsiaTheme="minorHAnsi" w:hAnsi="Calibri" w:cs="Calibri"/>
          <w:sz w:val="22"/>
          <w:szCs w:val="22"/>
        </w:rPr>
      </w:pPr>
    </w:p>
    <w:p w:rsidR="0026106B" w:rsidRDefault="007A312C" w:rsidP="00C3709B">
      <w:pPr>
        <w:jc w:val="center"/>
        <w:rPr>
          <w:noProof/>
        </w:rPr>
      </w:pPr>
      <w:r>
        <w:rPr>
          <w:noProof/>
        </w:rPr>
        <w:t xml:space="preserve">   </w:t>
      </w:r>
      <w:r w:rsidRPr="007A312C">
        <w:rPr>
          <w:noProof/>
        </w:rPr>
        <w:t xml:space="preserve"> </w:t>
      </w:r>
      <w:r w:rsidR="00CD7CD0">
        <w:rPr>
          <w:noProof/>
        </w:rPr>
        <w:drawing>
          <wp:inline distT="0" distB="0" distL="0" distR="0" wp14:anchorId="2F20F1C2" wp14:editId="53F50C4C">
            <wp:extent cx="1825625" cy="1933575"/>
            <wp:effectExtent l="0" t="0" r="317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5625" cy="1933575"/>
                    </a:xfrm>
                    <a:prstGeom prst="rect">
                      <a:avLst/>
                    </a:prstGeom>
                    <a:noFill/>
                    <a:ln>
                      <a:noFill/>
                    </a:ln>
                  </pic:spPr>
                </pic:pic>
              </a:graphicData>
            </a:graphic>
          </wp:inline>
        </w:drawing>
      </w:r>
    </w:p>
    <w:p w:rsidR="00582D6B" w:rsidRPr="00582D6B" w:rsidRDefault="00582D6B" w:rsidP="00C3709B">
      <w:pPr>
        <w:jc w:val="center"/>
        <w:rPr>
          <w:rFonts w:ascii="Times New Roman" w:eastAsia="SimSun" w:hAnsi="Times New Roman" w:cs="Times New Roman"/>
          <w:b/>
          <w:sz w:val="18"/>
          <w:szCs w:val="18"/>
          <w:lang w:eastAsia="en-US"/>
        </w:rPr>
      </w:pPr>
    </w:p>
    <w:p w:rsidR="00A20311" w:rsidRDefault="00AB7D7C" w:rsidP="00A20311">
      <w:pPr>
        <w:spacing w:line="259" w:lineRule="auto"/>
        <w:ind w:left="63" w:right="2" w:hanging="10"/>
        <w:jc w:val="center"/>
        <w:rPr>
          <w:b/>
          <w:sz w:val="36"/>
        </w:rPr>
      </w:pPr>
      <w:r>
        <w:rPr>
          <w:b/>
          <w:sz w:val="36"/>
        </w:rPr>
        <w:t xml:space="preserve">  </w:t>
      </w:r>
      <w:r w:rsidR="007F60C9">
        <w:rPr>
          <w:b/>
          <w:sz w:val="36"/>
        </w:rPr>
        <w:t>M</w:t>
      </w:r>
      <w:r w:rsidR="008132A7">
        <w:rPr>
          <w:b/>
          <w:sz w:val="36"/>
        </w:rPr>
        <w:t xml:space="preserve">atthew </w:t>
      </w:r>
      <w:r w:rsidR="00CD7CD0">
        <w:rPr>
          <w:b/>
          <w:sz w:val="36"/>
        </w:rPr>
        <w:t>Lockett</w:t>
      </w:r>
    </w:p>
    <w:p w:rsidR="0034287F" w:rsidRPr="0034287F" w:rsidRDefault="0034287F" w:rsidP="00A20311">
      <w:pPr>
        <w:spacing w:line="259" w:lineRule="auto"/>
        <w:ind w:left="63" w:right="2" w:hanging="10"/>
        <w:jc w:val="center"/>
        <w:rPr>
          <w:b/>
          <w:sz w:val="22"/>
          <w:szCs w:val="22"/>
        </w:rPr>
      </w:pPr>
      <w:r w:rsidRPr="0034287F">
        <w:rPr>
          <w:b/>
          <w:sz w:val="22"/>
          <w:szCs w:val="22"/>
        </w:rPr>
        <w:t>Associate Professor of Chemistry</w:t>
      </w:r>
    </w:p>
    <w:p w:rsidR="002F627B" w:rsidRDefault="007F60C9" w:rsidP="008971E6">
      <w:pPr>
        <w:spacing w:line="259" w:lineRule="auto"/>
        <w:ind w:left="63" w:hanging="10"/>
        <w:jc w:val="center"/>
        <w:rPr>
          <w:b/>
          <w:sz w:val="22"/>
          <w:szCs w:val="22"/>
        </w:rPr>
      </w:pPr>
      <w:r w:rsidRPr="0034287F">
        <w:rPr>
          <w:b/>
          <w:sz w:val="22"/>
          <w:szCs w:val="22"/>
        </w:rPr>
        <w:t xml:space="preserve">University </w:t>
      </w:r>
      <w:r w:rsidR="0034287F" w:rsidRPr="0034287F">
        <w:rPr>
          <w:b/>
          <w:sz w:val="22"/>
          <w:szCs w:val="22"/>
        </w:rPr>
        <w:t>of North Carolina</w:t>
      </w:r>
    </w:p>
    <w:p w:rsidR="0034287F" w:rsidRPr="0034287F" w:rsidRDefault="0034287F" w:rsidP="008971E6">
      <w:pPr>
        <w:spacing w:line="259" w:lineRule="auto"/>
        <w:ind w:left="63" w:hanging="10"/>
        <w:jc w:val="center"/>
        <w:rPr>
          <w:b/>
          <w:sz w:val="22"/>
          <w:szCs w:val="22"/>
        </w:rPr>
      </w:pPr>
    </w:p>
    <w:p w:rsidR="00CC2192" w:rsidRDefault="00195EFA" w:rsidP="00360F4E">
      <w:pPr>
        <w:jc w:val="both"/>
        <w:rPr>
          <w:rFonts w:ascii="Times New Roman" w:hAnsi="Times New Roman" w:cs="Times New Roman"/>
          <w:b/>
          <w:color w:val="000000"/>
          <w:sz w:val="32"/>
          <w:szCs w:val="32"/>
          <w:shd w:val="clear" w:color="auto" w:fill="FFFFFF"/>
        </w:rPr>
      </w:pPr>
      <w:r w:rsidRPr="00195EFA">
        <w:rPr>
          <w:rFonts w:ascii="Times New Roman" w:hAnsi="Times New Roman" w:cs="Times New Roman"/>
          <w:b/>
          <w:color w:val="000000"/>
          <w:sz w:val="32"/>
          <w:szCs w:val="32"/>
          <w:shd w:val="clear" w:color="auto" w:fill="FFFFFF"/>
        </w:rPr>
        <w:t>Abstract</w:t>
      </w:r>
      <w:r w:rsidR="00360F4E">
        <w:rPr>
          <w:rFonts w:ascii="Times New Roman" w:hAnsi="Times New Roman" w:cs="Times New Roman"/>
          <w:b/>
          <w:color w:val="000000"/>
          <w:sz w:val="32"/>
          <w:szCs w:val="32"/>
          <w:shd w:val="clear" w:color="auto" w:fill="FFFFFF"/>
        </w:rPr>
        <w:t>:</w:t>
      </w:r>
    </w:p>
    <w:p w:rsidR="0034287F" w:rsidRDefault="0034287F" w:rsidP="00360F4E">
      <w:pPr>
        <w:jc w:val="both"/>
        <w:rPr>
          <w:rFonts w:ascii="Times New Roman" w:hAnsi="Times New Roman" w:cs="Times New Roman"/>
          <w:b/>
          <w:color w:val="000000"/>
          <w:sz w:val="32"/>
          <w:szCs w:val="32"/>
          <w:shd w:val="clear" w:color="auto" w:fill="FFFFFF"/>
        </w:rPr>
      </w:pPr>
    </w:p>
    <w:p w:rsidR="0034287F" w:rsidRPr="0034287F" w:rsidRDefault="0034287F" w:rsidP="0034287F">
      <w:pPr>
        <w:shd w:val="clear" w:color="auto" w:fill="FFFFFF"/>
        <w:jc w:val="both"/>
        <w:rPr>
          <w:rFonts w:ascii="Calibri" w:hAnsi="Calibri" w:cs="Calibri"/>
          <w:sz w:val="28"/>
          <w:szCs w:val="28"/>
          <w:lang w:eastAsia="en-US"/>
        </w:rPr>
      </w:pPr>
      <w:r w:rsidRPr="0034287F">
        <w:rPr>
          <w:sz w:val="28"/>
          <w:szCs w:val="28"/>
        </w:rPr>
        <w:t>This talk will explore the analytical challenges that arise when converting cell-based assays from their traditional monolayer format to (3D) tissue-like structures. Using paper-based cultures as a model system, we will cover our current efforts to 1) evaluate oxygen's role in drug resistance in model colorectal tumors, 2) quantify xenobiotic metabolism in liver models, 3) probe hormone regulation in breast tissue and tumor models, and 4) screen large libraries of per- and poly-fluorinated substances.</w:t>
      </w:r>
    </w:p>
    <w:p w:rsidR="0034287F" w:rsidRDefault="0034287F" w:rsidP="00360F4E">
      <w:pPr>
        <w:jc w:val="both"/>
        <w:rPr>
          <w:rFonts w:ascii="Times New Roman" w:hAnsi="Times New Roman" w:cs="Times New Roman"/>
          <w:b/>
          <w:color w:val="000000"/>
          <w:sz w:val="32"/>
          <w:szCs w:val="32"/>
          <w:shd w:val="clear" w:color="auto" w:fill="FFFFFF"/>
        </w:rPr>
      </w:pPr>
      <w:bookmarkStart w:id="0" w:name="_GoBack"/>
      <w:bookmarkEnd w:id="0"/>
    </w:p>
    <w:sectPr w:rsidR="0034287F" w:rsidSect="00936323">
      <w:pgSz w:w="12240" w:h="15840"/>
      <w:pgMar w:top="1008" w:right="1008" w:bottom="1008" w:left="1008" w:header="720" w:footer="720" w:gutter="0"/>
      <w:pgBorders>
        <w:top w:val="thinThickThinSmallGap" w:sz="24" w:space="1" w:color="BF8F00" w:themeColor="accent4" w:themeShade="BF"/>
        <w:left w:val="thinThickThinSmallGap" w:sz="24" w:space="4" w:color="BF8F00" w:themeColor="accent4" w:themeShade="BF"/>
        <w:bottom w:val="thinThickThinSmallGap" w:sz="24" w:space="1" w:color="BF8F00" w:themeColor="accent4" w:themeShade="BF"/>
        <w:right w:val="thinThickThinSmallGap" w:sz="24" w:space="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C7" w:rsidRDefault="00AA58C7" w:rsidP="00E443E5">
      <w:r>
        <w:separator/>
      </w:r>
    </w:p>
  </w:endnote>
  <w:endnote w:type="continuationSeparator" w:id="0">
    <w:p w:rsidR="00AA58C7" w:rsidRDefault="00AA58C7" w:rsidP="00E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C7" w:rsidRDefault="00AA58C7" w:rsidP="00E443E5">
      <w:r>
        <w:separator/>
      </w:r>
    </w:p>
  </w:footnote>
  <w:footnote w:type="continuationSeparator" w:id="0">
    <w:p w:rsidR="00AA58C7" w:rsidRDefault="00AA58C7" w:rsidP="00E4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pStyle w:val="AuthorsFul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AA7777"/>
    <w:multiLevelType w:val="hybridMultilevel"/>
    <w:tmpl w:val="D3F8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D7BA1"/>
    <w:multiLevelType w:val="hybridMultilevel"/>
    <w:tmpl w:val="2928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239F6"/>
    <w:multiLevelType w:val="hybridMultilevel"/>
    <w:tmpl w:val="C4F45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072C2"/>
    <w:multiLevelType w:val="multilevel"/>
    <w:tmpl w:val="88EE9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3574E4"/>
    <w:multiLevelType w:val="hybridMultilevel"/>
    <w:tmpl w:val="60E8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D558E"/>
    <w:multiLevelType w:val="multilevel"/>
    <w:tmpl w:val="06DC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54306"/>
    <w:multiLevelType w:val="hybridMultilevel"/>
    <w:tmpl w:val="E72C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94967"/>
    <w:multiLevelType w:val="hybridMultilevel"/>
    <w:tmpl w:val="F5DA5F40"/>
    <w:lvl w:ilvl="0" w:tplc="B4780BF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82461C"/>
    <w:multiLevelType w:val="hybridMultilevel"/>
    <w:tmpl w:val="C546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A5F84"/>
    <w:multiLevelType w:val="hybridMultilevel"/>
    <w:tmpl w:val="40F447C0"/>
    <w:lvl w:ilvl="0" w:tplc="0BBA3F5C">
      <w:start w:val="1"/>
      <w:numFmt w:val="decimal"/>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F2F81"/>
    <w:multiLevelType w:val="hybridMultilevel"/>
    <w:tmpl w:val="1C44E422"/>
    <w:lvl w:ilvl="0" w:tplc="866A2F2C">
      <w:start w:val="1"/>
      <w:numFmt w:val="decimal"/>
      <w:lvlText w:val="(%1)"/>
      <w:lvlJc w:val="left"/>
      <w:pPr>
        <w:ind w:left="720" w:hanging="360"/>
      </w:pPr>
      <w:rPr>
        <w:rFonts w:ascii="Times New Roman" w:hAnsi="Times New Roman" w:cs="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63DA0"/>
    <w:multiLevelType w:val="hybridMultilevel"/>
    <w:tmpl w:val="4774A1A8"/>
    <w:lvl w:ilvl="0" w:tplc="A34C3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96648"/>
    <w:multiLevelType w:val="hybridMultilevel"/>
    <w:tmpl w:val="E2AEC186"/>
    <w:lvl w:ilvl="0" w:tplc="E0CA4664">
      <w:start w:val="1"/>
      <w:numFmt w:val="decimal"/>
      <w:lvlText w:val="%1."/>
      <w:lvlJc w:val="left"/>
      <w:pPr>
        <w:ind w:left="2520" w:hanging="360"/>
      </w:pPr>
      <w:rPr>
        <w:rFonts w:ascii="Source Sans Pro" w:hAnsi="Source Sans Pro" w:cstheme="minorBidi" w:hint="default"/>
        <w:b w:val="0"/>
        <w:color w:val="3A3A3A"/>
        <w:sz w:val="23"/>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F656648"/>
    <w:multiLevelType w:val="hybridMultilevel"/>
    <w:tmpl w:val="F9FE3F7A"/>
    <w:lvl w:ilvl="0" w:tplc="6504E2B0">
      <w:start w:val="1"/>
      <w:numFmt w:val="decimal"/>
      <w:lvlText w:val="%1.)"/>
      <w:lvlJc w:val="left"/>
      <w:pPr>
        <w:ind w:left="720" w:hanging="360"/>
      </w:pPr>
      <w:rPr>
        <w:rFonts w:eastAsia="Times New Roman"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F6A57"/>
    <w:multiLevelType w:val="multilevel"/>
    <w:tmpl w:val="D1065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9"/>
  </w:num>
  <w:num w:numId="7">
    <w:abstractNumId w:val="9"/>
  </w:num>
  <w:num w:numId="8">
    <w:abstractNumId w:val="2"/>
  </w:num>
  <w:num w:numId="9">
    <w:abstractNumId w:val="14"/>
  </w:num>
  <w:num w:numId="10">
    <w:abstractNumId w:val="11"/>
  </w:num>
  <w:num w:numId="11">
    <w:abstractNumId w:val="3"/>
  </w:num>
  <w:num w:numId="12">
    <w:abstractNumId w:val="13"/>
  </w:num>
  <w:num w:numId="13">
    <w:abstractNumId w:val="7"/>
    <w:lvlOverride w:ilvl="0">
      <w:startOverride w:val="1"/>
    </w:lvlOverride>
  </w:num>
  <w:num w:numId="14">
    <w:abstractNumId w:val="6"/>
  </w:num>
  <w:num w:numId="15">
    <w:abstractNumId w:val="5"/>
  </w:num>
  <w:num w:numId="16">
    <w:abstractNumId w:val="1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C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5"/>
    <w:rsid w:val="0000741C"/>
    <w:rsid w:val="00023E3B"/>
    <w:rsid w:val="0002448E"/>
    <w:rsid w:val="000355C9"/>
    <w:rsid w:val="00037681"/>
    <w:rsid w:val="0005221D"/>
    <w:rsid w:val="0007365F"/>
    <w:rsid w:val="00090B68"/>
    <w:rsid w:val="000C0018"/>
    <w:rsid w:val="000E2EB6"/>
    <w:rsid w:val="001219CF"/>
    <w:rsid w:val="00133012"/>
    <w:rsid w:val="00140E0B"/>
    <w:rsid w:val="00166411"/>
    <w:rsid w:val="001774F1"/>
    <w:rsid w:val="001804F0"/>
    <w:rsid w:val="001864B4"/>
    <w:rsid w:val="00195EFA"/>
    <w:rsid w:val="001A7B73"/>
    <w:rsid w:val="001D3875"/>
    <w:rsid w:val="001E7321"/>
    <w:rsid w:val="001F6C62"/>
    <w:rsid w:val="002061B3"/>
    <w:rsid w:val="00211183"/>
    <w:rsid w:val="00236966"/>
    <w:rsid w:val="0025186D"/>
    <w:rsid w:val="0026106B"/>
    <w:rsid w:val="002620F5"/>
    <w:rsid w:val="00271E75"/>
    <w:rsid w:val="00274009"/>
    <w:rsid w:val="002B1E20"/>
    <w:rsid w:val="002B331B"/>
    <w:rsid w:val="002D286A"/>
    <w:rsid w:val="002D5395"/>
    <w:rsid w:val="002F049D"/>
    <w:rsid w:val="002F627B"/>
    <w:rsid w:val="003044ED"/>
    <w:rsid w:val="0030744D"/>
    <w:rsid w:val="00307EBA"/>
    <w:rsid w:val="003106B4"/>
    <w:rsid w:val="003232D3"/>
    <w:rsid w:val="00326687"/>
    <w:rsid w:val="00327BA3"/>
    <w:rsid w:val="0033192C"/>
    <w:rsid w:val="0033393E"/>
    <w:rsid w:val="00337076"/>
    <w:rsid w:val="0034287F"/>
    <w:rsid w:val="00360F4E"/>
    <w:rsid w:val="0036307A"/>
    <w:rsid w:val="00365C46"/>
    <w:rsid w:val="00376E00"/>
    <w:rsid w:val="00381B4B"/>
    <w:rsid w:val="003821D2"/>
    <w:rsid w:val="00383F3F"/>
    <w:rsid w:val="003845F7"/>
    <w:rsid w:val="00396EF3"/>
    <w:rsid w:val="0039798B"/>
    <w:rsid w:val="003A24DC"/>
    <w:rsid w:val="003B4BB7"/>
    <w:rsid w:val="003B517A"/>
    <w:rsid w:val="003D003B"/>
    <w:rsid w:val="003D2DD7"/>
    <w:rsid w:val="003D4309"/>
    <w:rsid w:val="003E0788"/>
    <w:rsid w:val="003E7B63"/>
    <w:rsid w:val="00400F9B"/>
    <w:rsid w:val="00412477"/>
    <w:rsid w:val="00413E7B"/>
    <w:rsid w:val="00430A4A"/>
    <w:rsid w:val="00452F2A"/>
    <w:rsid w:val="00453A29"/>
    <w:rsid w:val="00456C94"/>
    <w:rsid w:val="00461984"/>
    <w:rsid w:val="00467AA9"/>
    <w:rsid w:val="00475F90"/>
    <w:rsid w:val="00481B3D"/>
    <w:rsid w:val="004962DB"/>
    <w:rsid w:val="004A5EE8"/>
    <w:rsid w:val="004B375D"/>
    <w:rsid w:val="004B67C0"/>
    <w:rsid w:val="004B777E"/>
    <w:rsid w:val="004D0F40"/>
    <w:rsid w:val="004D2C6C"/>
    <w:rsid w:val="004E4418"/>
    <w:rsid w:val="004E450B"/>
    <w:rsid w:val="004F5C7D"/>
    <w:rsid w:val="0050185B"/>
    <w:rsid w:val="00503264"/>
    <w:rsid w:val="0051421E"/>
    <w:rsid w:val="00520F7C"/>
    <w:rsid w:val="00524ED3"/>
    <w:rsid w:val="00533CA8"/>
    <w:rsid w:val="00534CB4"/>
    <w:rsid w:val="00537297"/>
    <w:rsid w:val="00550F84"/>
    <w:rsid w:val="00557C56"/>
    <w:rsid w:val="00565EF3"/>
    <w:rsid w:val="00567F97"/>
    <w:rsid w:val="00582D6B"/>
    <w:rsid w:val="005844E8"/>
    <w:rsid w:val="005B5C16"/>
    <w:rsid w:val="005B5FDD"/>
    <w:rsid w:val="005C7BD0"/>
    <w:rsid w:val="005E2510"/>
    <w:rsid w:val="005F7666"/>
    <w:rsid w:val="00610AD6"/>
    <w:rsid w:val="00611BEB"/>
    <w:rsid w:val="0062558A"/>
    <w:rsid w:val="00626F70"/>
    <w:rsid w:val="00627F8D"/>
    <w:rsid w:val="006405D3"/>
    <w:rsid w:val="00642216"/>
    <w:rsid w:val="00651279"/>
    <w:rsid w:val="00652688"/>
    <w:rsid w:val="00694B68"/>
    <w:rsid w:val="006A5ADA"/>
    <w:rsid w:val="006B41DF"/>
    <w:rsid w:val="006B77D5"/>
    <w:rsid w:val="006D571A"/>
    <w:rsid w:val="006E2C04"/>
    <w:rsid w:val="006E4704"/>
    <w:rsid w:val="00701DBB"/>
    <w:rsid w:val="00705317"/>
    <w:rsid w:val="00707C29"/>
    <w:rsid w:val="00707FE6"/>
    <w:rsid w:val="0071061C"/>
    <w:rsid w:val="00721EA6"/>
    <w:rsid w:val="00732D40"/>
    <w:rsid w:val="0073395B"/>
    <w:rsid w:val="00734096"/>
    <w:rsid w:val="00746934"/>
    <w:rsid w:val="00760FED"/>
    <w:rsid w:val="00764ACA"/>
    <w:rsid w:val="00773697"/>
    <w:rsid w:val="00790FE3"/>
    <w:rsid w:val="00791E60"/>
    <w:rsid w:val="007A312C"/>
    <w:rsid w:val="007A495C"/>
    <w:rsid w:val="007A6947"/>
    <w:rsid w:val="007A6CDC"/>
    <w:rsid w:val="007B1545"/>
    <w:rsid w:val="007C6711"/>
    <w:rsid w:val="007D16FC"/>
    <w:rsid w:val="007D3C55"/>
    <w:rsid w:val="007E322E"/>
    <w:rsid w:val="007F5691"/>
    <w:rsid w:val="007F60C9"/>
    <w:rsid w:val="0080059D"/>
    <w:rsid w:val="00803875"/>
    <w:rsid w:val="00806833"/>
    <w:rsid w:val="008132A7"/>
    <w:rsid w:val="008209BD"/>
    <w:rsid w:val="008223A3"/>
    <w:rsid w:val="008279A9"/>
    <w:rsid w:val="00833808"/>
    <w:rsid w:val="00844DAC"/>
    <w:rsid w:val="00845636"/>
    <w:rsid w:val="00862B0B"/>
    <w:rsid w:val="00881214"/>
    <w:rsid w:val="00885CF3"/>
    <w:rsid w:val="008936AF"/>
    <w:rsid w:val="00893D26"/>
    <w:rsid w:val="00895E6A"/>
    <w:rsid w:val="008971E6"/>
    <w:rsid w:val="008B02BF"/>
    <w:rsid w:val="008B181C"/>
    <w:rsid w:val="008C6640"/>
    <w:rsid w:val="008E4BCD"/>
    <w:rsid w:val="008E4FE2"/>
    <w:rsid w:val="008F4583"/>
    <w:rsid w:val="00903F4D"/>
    <w:rsid w:val="00914E02"/>
    <w:rsid w:val="00926C2A"/>
    <w:rsid w:val="00934EFD"/>
    <w:rsid w:val="00936323"/>
    <w:rsid w:val="0094430C"/>
    <w:rsid w:val="00953180"/>
    <w:rsid w:val="00971371"/>
    <w:rsid w:val="00971818"/>
    <w:rsid w:val="00993F08"/>
    <w:rsid w:val="009A75B5"/>
    <w:rsid w:val="009A7F59"/>
    <w:rsid w:val="009C4F2E"/>
    <w:rsid w:val="009D6D9F"/>
    <w:rsid w:val="00A20311"/>
    <w:rsid w:val="00A20F88"/>
    <w:rsid w:val="00A22092"/>
    <w:rsid w:val="00A27114"/>
    <w:rsid w:val="00A31A15"/>
    <w:rsid w:val="00A34255"/>
    <w:rsid w:val="00A36230"/>
    <w:rsid w:val="00A42B3C"/>
    <w:rsid w:val="00A54C04"/>
    <w:rsid w:val="00A55B01"/>
    <w:rsid w:val="00A7357C"/>
    <w:rsid w:val="00A74404"/>
    <w:rsid w:val="00A74790"/>
    <w:rsid w:val="00A83FE1"/>
    <w:rsid w:val="00A90077"/>
    <w:rsid w:val="00AA58C7"/>
    <w:rsid w:val="00AA6928"/>
    <w:rsid w:val="00AA7DD7"/>
    <w:rsid w:val="00AB42CF"/>
    <w:rsid w:val="00AB553D"/>
    <w:rsid w:val="00AB7D7C"/>
    <w:rsid w:val="00AC4F5C"/>
    <w:rsid w:val="00AD54B9"/>
    <w:rsid w:val="00AE3020"/>
    <w:rsid w:val="00AE6E87"/>
    <w:rsid w:val="00AF170D"/>
    <w:rsid w:val="00B0488B"/>
    <w:rsid w:val="00B1164B"/>
    <w:rsid w:val="00B11D9C"/>
    <w:rsid w:val="00B12941"/>
    <w:rsid w:val="00B151CC"/>
    <w:rsid w:val="00B2050F"/>
    <w:rsid w:val="00B30977"/>
    <w:rsid w:val="00B3192D"/>
    <w:rsid w:val="00B368BE"/>
    <w:rsid w:val="00B47F7B"/>
    <w:rsid w:val="00B51BD5"/>
    <w:rsid w:val="00B533C9"/>
    <w:rsid w:val="00B56E56"/>
    <w:rsid w:val="00B57620"/>
    <w:rsid w:val="00B72BC3"/>
    <w:rsid w:val="00B739EB"/>
    <w:rsid w:val="00B9270B"/>
    <w:rsid w:val="00BB5A6F"/>
    <w:rsid w:val="00BC2484"/>
    <w:rsid w:val="00BD297E"/>
    <w:rsid w:val="00BD3BAA"/>
    <w:rsid w:val="00BF60B0"/>
    <w:rsid w:val="00C019E0"/>
    <w:rsid w:val="00C04CE5"/>
    <w:rsid w:val="00C056A4"/>
    <w:rsid w:val="00C07313"/>
    <w:rsid w:val="00C26F4A"/>
    <w:rsid w:val="00C275B7"/>
    <w:rsid w:val="00C3506A"/>
    <w:rsid w:val="00C3709B"/>
    <w:rsid w:val="00C53BD4"/>
    <w:rsid w:val="00C7177E"/>
    <w:rsid w:val="00C948DD"/>
    <w:rsid w:val="00C96B0F"/>
    <w:rsid w:val="00CA7C18"/>
    <w:rsid w:val="00CC2192"/>
    <w:rsid w:val="00CC66D8"/>
    <w:rsid w:val="00CD1D1E"/>
    <w:rsid w:val="00CD3EDE"/>
    <w:rsid w:val="00CD47AF"/>
    <w:rsid w:val="00CD7CD0"/>
    <w:rsid w:val="00D15593"/>
    <w:rsid w:val="00D222BC"/>
    <w:rsid w:val="00D3124E"/>
    <w:rsid w:val="00D36F80"/>
    <w:rsid w:val="00D64BB6"/>
    <w:rsid w:val="00D672F3"/>
    <w:rsid w:val="00D7157B"/>
    <w:rsid w:val="00D92219"/>
    <w:rsid w:val="00D95808"/>
    <w:rsid w:val="00DA14BD"/>
    <w:rsid w:val="00DA178E"/>
    <w:rsid w:val="00DB0185"/>
    <w:rsid w:val="00DB05AC"/>
    <w:rsid w:val="00DB2234"/>
    <w:rsid w:val="00DB37AC"/>
    <w:rsid w:val="00DC2D7A"/>
    <w:rsid w:val="00DD3FBC"/>
    <w:rsid w:val="00DE772E"/>
    <w:rsid w:val="00E0223F"/>
    <w:rsid w:val="00E20004"/>
    <w:rsid w:val="00E27BBD"/>
    <w:rsid w:val="00E37D05"/>
    <w:rsid w:val="00E443E5"/>
    <w:rsid w:val="00E47D78"/>
    <w:rsid w:val="00E52F1C"/>
    <w:rsid w:val="00E6024C"/>
    <w:rsid w:val="00E75993"/>
    <w:rsid w:val="00E77FE9"/>
    <w:rsid w:val="00E96D3A"/>
    <w:rsid w:val="00EA096E"/>
    <w:rsid w:val="00EB4BAF"/>
    <w:rsid w:val="00EB4E03"/>
    <w:rsid w:val="00EB722C"/>
    <w:rsid w:val="00EC0FE7"/>
    <w:rsid w:val="00ED0638"/>
    <w:rsid w:val="00ED44F8"/>
    <w:rsid w:val="00ED6B26"/>
    <w:rsid w:val="00EE738E"/>
    <w:rsid w:val="00EF1F6E"/>
    <w:rsid w:val="00EF49AE"/>
    <w:rsid w:val="00F0371E"/>
    <w:rsid w:val="00F06D93"/>
    <w:rsid w:val="00F06F92"/>
    <w:rsid w:val="00F1277D"/>
    <w:rsid w:val="00F16A0C"/>
    <w:rsid w:val="00F25A2F"/>
    <w:rsid w:val="00F3088E"/>
    <w:rsid w:val="00F310B3"/>
    <w:rsid w:val="00F4520E"/>
    <w:rsid w:val="00F65F3E"/>
    <w:rsid w:val="00F71178"/>
    <w:rsid w:val="00F73783"/>
    <w:rsid w:val="00FB0B61"/>
    <w:rsid w:val="00FB47D5"/>
    <w:rsid w:val="00FB7AD9"/>
    <w:rsid w:val="00FC1342"/>
    <w:rsid w:val="00FD114B"/>
    <w:rsid w:val="00FD3F00"/>
    <w:rsid w:val="00FD7B02"/>
    <w:rsid w:val="00FD7BF7"/>
    <w:rsid w:val="00FE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EA5678"/>
  <w15:docId w15:val="{F3C525F4-58EC-49E6-ADD1-187EF4A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Palatino"/>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HeaderChar">
    <w:name w:val="Header Char"/>
    <w:rPr>
      <w:rFonts w:ascii="Arial" w:hAnsi="Arial" w:cs="Palatino"/>
      <w:sz w:val="24"/>
      <w:szCs w:val="24"/>
    </w:rPr>
  </w:style>
  <w:style w:type="character" w:customStyle="1" w:styleId="FooterChar">
    <w:name w:val="Footer Char"/>
    <w:rPr>
      <w:rFonts w:ascii="Arial" w:hAnsi="Arial" w:cs="Palatino"/>
      <w:sz w:val="24"/>
      <w:szCs w:val="24"/>
    </w:rPr>
  </w:style>
  <w:style w:type="character" w:customStyle="1" w:styleId="apple-style-span">
    <w:name w:val="apple-style-span"/>
  </w:style>
  <w:style w:type="character" w:customStyle="1" w:styleId="apple-converted-space">
    <w:name w:val="apple-converted-space"/>
  </w:style>
  <w:style w:type="character" w:customStyle="1" w:styleId="shorttext">
    <w:name w:val="short_text"/>
  </w:style>
  <w:style w:type="character" w:customStyle="1" w:styleId="hps">
    <w:name w:val="hps"/>
  </w:style>
  <w:style w:type="character" w:customStyle="1" w:styleId="BodyTextChar">
    <w:name w:val="Body Text Char"/>
    <w:rPr>
      <w:sz w:val="24"/>
      <w:szCs w:val="24"/>
      <w:lang w:val="de-CH"/>
    </w:rPr>
  </w:style>
  <w:style w:type="character" w:customStyle="1" w:styleId="databold">
    <w:name w:val="data_bold"/>
  </w:style>
  <w:style w:type="character" w:customStyle="1" w:styleId="PlainTextChar">
    <w:name w:val="Plain Text Char"/>
    <w:uiPriority w:val="99"/>
    <w:rPr>
      <w:rFonts w:ascii="Calibri" w:eastAsia="Calibri" w:hAnsi="Calibri" w:cs="Calibri"/>
      <w:sz w:val="22"/>
      <w:szCs w:val="21"/>
    </w:rPr>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pPr>
      <w:spacing w:after="120"/>
    </w:pPr>
    <w:rPr>
      <w:rFonts w:ascii="Times New Roman" w:hAnsi="Times New Roman" w:cs="Times New Roman"/>
      <w:lang w:val="de-CH"/>
    </w:rPr>
  </w:style>
  <w:style w:type="paragraph" w:styleId="List">
    <w:name w:val="List"/>
    <w:basedOn w:val="BodyText"/>
    <w:rPr>
      <w:rFonts w:cs="Lohit Hindi"/>
    </w:rPr>
  </w:style>
  <w:style w:type="paragraph" w:styleId="Caption">
    <w:name w:val="caption"/>
    <w:basedOn w:val="Normal"/>
    <w:uiPriority w:val="35"/>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after="240"/>
    </w:pPr>
    <w:rPr>
      <w:rFonts w:cs="Arial"/>
    </w:rPr>
  </w:style>
  <w:style w:type="paragraph" w:customStyle="1" w:styleId="msonormalcxspmiddle">
    <w:name w:val="msonormalcxspmiddle"/>
    <w:basedOn w:val="Normal"/>
    <w:pPr>
      <w:spacing w:before="280" w:after="280"/>
    </w:pPr>
    <w:rPr>
      <w:rFonts w:ascii="Times New Roman" w:hAnsi="Times New Roman" w:cs="Times New Roman"/>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CAuthorAddress">
    <w:name w:val="BC_Author_Address"/>
    <w:basedOn w:val="Normal"/>
    <w:next w:val="Normal"/>
    <w:pPr>
      <w:spacing w:after="240" w:line="480" w:lineRule="auto"/>
      <w:jc w:val="center"/>
    </w:pPr>
    <w:rPr>
      <w:rFonts w:ascii="Times" w:eastAsia="SimSun" w:hAnsi="Times" w:cs="Times New Roman"/>
      <w:szCs w:val="20"/>
    </w:rPr>
  </w:style>
  <w:style w:type="paragraph" w:customStyle="1" w:styleId="BGKeywords">
    <w:name w:val="BG_Keywords"/>
    <w:basedOn w:val="Normal"/>
    <w:pPr>
      <w:spacing w:after="200" w:line="480" w:lineRule="auto"/>
      <w:jc w:val="both"/>
    </w:pPr>
    <w:rPr>
      <w:rFonts w:ascii="Times" w:eastAsia="SimSun" w:hAnsi="Times" w:cs="Times New Roman"/>
      <w:szCs w:val="20"/>
    </w:rPr>
  </w:style>
  <w:style w:type="paragraph" w:customStyle="1" w:styleId="AuthorsFull">
    <w:name w:val="Authors Full"/>
    <w:basedOn w:val="Normal"/>
    <w:pPr>
      <w:numPr>
        <w:numId w:val="1"/>
      </w:numPr>
      <w:spacing w:line="240" w:lineRule="exact"/>
      <w:ind w:left="180" w:right="180" w:firstLine="0"/>
      <w:jc w:val="both"/>
    </w:pPr>
    <w:rPr>
      <w:rFonts w:ascii="Times New Roman" w:eastAsia="MS Mincho" w:hAnsi="Times New Roman" w:cs="Times New Roman"/>
      <w:color w:val="000000"/>
      <w:lang w:eastAsia="ja-JP"/>
    </w:rPr>
  </w:style>
  <w:style w:type="paragraph" w:customStyle="1" w:styleId="BATitle">
    <w:name w:val="BA_Title"/>
    <w:basedOn w:val="Normal"/>
    <w:next w:val="Normal"/>
    <w:pPr>
      <w:spacing w:before="720" w:after="360" w:line="480" w:lineRule="auto"/>
      <w:jc w:val="center"/>
    </w:pPr>
    <w:rPr>
      <w:rFonts w:ascii="Times New Roman" w:eastAsia="SimSun" w:hAnsi="Times New Roman" w:cs="Times New Roman"/>
      <w:sz w:val="44"/>
      <w:szCs w:val="20"/>
    </w:rPr>
  </w:style>
  <w:style w:type="paragraph" w:styleId="PlainText">
    <w:name w:val="Plain Text"/>
    <w:basedOn w:val="Normal"/>
    <w:uiPriority w:val="99"/>
    <w:rPr>
      <w:rFonts w:ascii="Calibri" w:eastAsia="Calibri" w:hAnsi="Calibri" w:cs="Times New Roman"/>
      <w:sz w:val="22"/>
      <w:szCs w:val="21"/>
    </w:rPr>
  </w:style>
  <w:style w:type="paragraph" w:styleId="BodyTextIndent">
    <w:name w:val="Body Text Indent"/>
    <w:basedOn w:val="Normal"/>
    <w:link w:val="BodyTextIndentChar"/>
    <w:uiPriority w:val="99"/>
    <w:unhideWhenUsed/>
    <w:rsid w:val="00C96B0F"/>
    <w:pPr>
      <w:spacing w:after="120"/>
      <w:ind w:left="360"/>
    </w:pPr>
  </w:style>
  <w:style w:type="character" w:customStyle="1" w:styleId="BodyTextIndentChar">
    <w:name w:val="Body Text Indent Char"/>
    <w:link w:val="BodyTextIndent"/>
    <w:uiPriority w:val="99"/>
    <w:rsid w:val="00C96B0F"/>
    <w:rPr>
      <w:rFonts w:ascii="Arial" w:hAnsi="Arial" w:cs="Palatino"/>
      <w:sz w:val="24"/>
      <w:szCs w:val="24"/>
      <w:lang w:eastAsia="zh-CN"/>
    </w:rPr>
  </w:style>
  <w:style w:type="paragraph" w:styleId="ListParagraph">
    <w:name w:val="List Paragraph"/>
    <w:basedOn w:val="Normal"/>
    <w:uiPriority w:val="34"/>
    <w:qFormat/>
    <w:rsid w:val="002620F5"/>
    <w:pPr>
      <w:suppressAutoHyphens w:val="0"/>
      <w:spacing w:after="200"/>
      <w:ind w:left="720"/>
      <w:contextualSpacing/>
    </w:pPr>
    <w:rPr>
      <w:rFonts w:ascii="Cambria" w:eastAsia="Cambria" w:hAnsi="Cambria" w:cs="Times New Roman"/>
      <w:lang w:eastAsia="en-US"/>
    </w:rPr>
  </w:style>
  <w:style w:type="paragraph" w:customStyle="1" w:styleId="Default">
    <w:name w:val="Default"/>
    <w:rsid w:val="008279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Spacing">
    <w:name w:val="No Spacing"/>
    <w:link w:val="NoSpacingChar"/>
    <w:uiPriority w:val="1"/>
    <w:qFormat/>
    <w:rsid w:val="00B11D9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1D9C"/>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B11D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D9C"/>
    <w:rPr>
      <w:rFonts w:asciiTheme="minorHAnsi" w:eastAsiaTheme="minorEastAsia" w:hAnsiTheme="minorHAnsi" w:cstheme="minorBidi"/>
      <w:color w:val="5A5A5A" w:themeColor="text1" w:themeTint="A5"/>
      <w:spacing w:val="15"/>
      <w:sz w:val="22"/>
      <w:szCs w:val="22"/>
      <w:lang w:eastAsia="zh-CN"/>
    </w:rPr>
  </w:style>
  <w:style w:type="paragraph" w:customStyle="1" w:styleId="EndNoteBibliography">
    <w:name w:val="EndNote Bibliography"/>
    <w:basedOn w:val="Normal"/>
    <w:link w:val="EndNoteBibliography0"/>
    <w:rsid w:val="00CD1D1E"/>
    <w:pPr>
      <w:suppressAutoHyphens w:val="0"/>
      <w:spacing w:after="160"/>
    </w:pPr>
    <w:rPr>
      <w:rFonts w:ascii="Times New Roman" w:eastAsia="PMingLiU" w:hAnsi="Times New Roman" w:cs="Times New Roman"/>
      <w:noProof/>
      <w:lang w:eastAsia="en-US"/>
    </w:rPr>
  </w:style>
  <w:style w:type="character" w:customStyle="1" w:styleId="EndNoteBibliography0">
    <w:name w:val="EndNote Bibliography 字元"/>
    <w:basedOn w:val="DefaultParagraphFont"/>
    <w:link w:val="EndNoteBibliography"/>
    <w:rsid w:val="00CD1D1E"/>
    <w:rPr>
      <w:rFonts w:eastAsia="PMingLiU"/>
      <w:noProof/>
      <w:sz w:val="24"/>
      <w:szCs w:val="24"/>
    </w:rPr>
  </w:style>
  <w:style w:type="paragraph" w:styleId="Bibliography">
    <w:name w:val="Bibliography"/>
    <w:basedOn w:val="Normal"/>
    <w:next w:val="Normal"/>
    <w:uiPriority w:val="37"/>
    <w:semiHidden/>
    <w:unhideWhenUsed/>
    <w:rsid w:val="00881214"/>
  </w:style>
  <w:style w:type="character" w:customStyle="1" w:styleId="EndNoteBibliographyChar">
    <w:name w:val="EndNote Bibliography Char"/>
    <w:basedOn w:val="DefaultParagraphFont"/>
    <w:rsid w:val="00DB05AC"/>
    <w:rPr>
      <w:rFonts w:ascii="Calibri" w:hAnsi="Calibri" w:cs="Calibri"/>
      <w:noProof/>
    </w:rPr>
  </w:style>
  <w:style w:type="character" w:styleId="UnresolvedMention">
    <w:name w:val="Unresolved Mention"/>
    <w:basedOn w:val="DefaultParagraphFont"/>
    <w:uiPriority w:val="99"/>
    <w:semiHidden/>
    <w:unhideWhenUsed/>
    <w:rsid w:val="0062558A"/>
    <w:rPr>
      <w:color w:val="605E5C"/>
      <w:shd w:val="clear" w:color="auto" w:fill="E1DFDD"/>
    </w:rPr>
  </w:style>
  <w:style w:type="character" w:customStyle="1" w:styleId="nlmstring-name">
    <w:name w:val="nlm_string-name"/>
    <w:basedOn w:val="DefaultParagraphFont"/>
    <w:rsid w:val="00E52F1C"/>
  </w:style>
  <w:style w:type="character" w:customStyle="1" w:styleId="nlmarticle-title">
    <w:name w:val="nlm_article-title"/>
    <w:basedOn w:val="DefaultParagraphFont"/>
    <w:rsid w:val="00E52F1C"/>
  </w:style>
  <w:style w:type="character" w:customStyle="1" w:styleId="nlmyear">
    <w:name w:val="nlm_year"/>
    <w:basedOn w:val="DefaultParagraphFont"/>
    <w:rsid w:val="00E52F1C"/>
  </w:style>
  <w:style w:type="character" w:customStyle="1" w:styleId="nlmvolume">
    <w:name w:val="nlm_volume"/>
    <w:basedOn w:val="DefaultParagraphFont"/>
    <w:rsid w:val="00E52F1C"/>
  </w:style>
  <w:style w:type="character" w:customStyle="1" w:styleId="nlmfpage">
    <w:name w:val="nlm_fpage"/>
    <w:basedOn w:val="DefaultParagraphFont"/>
    <w:rsid w:val="00E52F1C"/>
  </w:style>
  <w:style w:type="character" w:customStyle="1" w:styleId="nlmlpage">
    <w:name w:val="nlm_lpage"/>
    <w:basedOn w:val="DefaultParagraphFont"/>
    <w:rsid w:val="00E52F1C"/>
  </w:style>
  <w:style w:type="character" w:customStyle="1" w:styleId="refdoi">
    <w:name w:val="refdoi"/>
    <w:basedOn w:val="DefaultParagraphFont"/>
    <w:rsid w:val="00E52F1C"/>
  </w:style>
  <w:style w:type="character" w:customStyle="1" w:styleId="cit-title">
    <w:name w:val="cit-title"/>
    <w:basedOn w:val="DefaultParagraphFont"/>
    <w:rsid w:val="00E52F1C"/>
  </w:style>
  <w:style w:type="character" w:customStyle="1" w:styleId="cit-year-info">
    <w:name w:val="cit-year-info"/>
    <w:basedOn w:val="DefaultParagraphFont"/>
    <w:rsid w:val="00E52F1C"/>
  </w:style>
  <w:style w:type="character" w:customStyle="1" w:styleId="cit-volume">
    <w:name w:val="cit-volume"/>
    <w:basedOn w:val="DefaultParagraphFont"/>
    <w:rsid w:val="00E52F1C"/>
  </w:style>
  <w:style w:type="character" w:customStyle="1" w:styleId="cit-issue">
    <w:name w:val="cit-issue"/>
    <w:basedOn w:val="DefaultParagraphFont"/>
    <w:rsid w:val="00E52F1C"/>
  </w:style>
  <w:style w:type="character" w:customStyle="1" w:styleId="cit-pagerange">
    <w:name w:val="cit-pagerange"/>
    <w:basedOn w:val="DefaultParagraphFont"/>
    <w:rsid w:val="00E5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217">
      <w:bodyDiv w:val="1"/>
      <w:marLeft w:val="0"/>
      <w:marRight w:val="0"/>
      <w:marTop w:val="0"/>
      <w:marBottom w:val="0"/>
      <w:divBdr>
        <w:top w:val="none" w:sz="0" w:space="0" w:color="auto"/>
        <w:left w:val="none" w:sz="0" w:space="0" w:color="auto"/>
        <w:bottom w:val="none" w:sz="0" w:space="0" w:color="auto"/>
        <w:right w:val="none" w:sz="0" w:space="0" w:color="auto"/>
      </w:divBdr>
    </w:div>
    <w:div w:id="98990203">
      <w:bodyDiv w:val="1"/>
      <w:marLeft w:val="0"/>
      <w:marRight w:val="0"/>
      <w:marTop w:val="0"/>
      <w:marBottom w:val="0"/>
      <w:divBdr>
        <w:top w:val="none" w:sz="0" w:space="0" w:color="auto"/>
        <w:left w:val="none" w:sz="0" w:space="0" w:color="auto"/>
        <w:bottom w:val="none" w:sz="0" w:space="0" w:color="auto"/>
        <w:right w:val="none" w:sz="0" w:space="0" w:color="auto"/>
      </w:divBdr>
    </w:div>
    <w:div w:id="144663298">
      <w:bodyDiv w:val="1"/>
      <w:marLeft w:val="0"/>
      <w:marRight w:val="0"/>
      <w:marTop w:val="0"/>
      <w:marBottom w:val="0"/>
      <w:divBdr>
        <w:top w:val="none" w:sz="0" w:space="0" w:color="auto"/>
        <w:left w:val="none" w:sz="0" w:space="0" w:color="auto"/>
        <w:bottom w:val="none" w:sz="0" w:space="0" w:color="auto"/>
        <w:right w:val="none" w:sz="0" w:space="0" w:color="auto"/>
      </w:divBdr>
    </w:div>
    <w:div w:id="314796173">
      <w:bodyDiv w:val="1"/>
      <w:marLeft w:val="0"/>
      <w:marRight w:val="0"/>
      <w:marTop w:val="0"/>
      <w:marBottom w:val="0"/>
      <w:divBdr>
        <w:top w:val="none" w:sz="0" w:space="0" w:color="auto"/>
        <w:left w:val="none" w:sz="0" w:space="0" w:color="auto"/>
        <w:bottom w:val="none" w:sz="0" w:space="0" w:color="auto"/>
        <w:right w:val="none" w:sz="0" w:space="0" w:color="auto"/>
      </w:divBdr>
    </w:div>
    <w:div w:id="388921726">
      <w:bodyDiv w:val="1"/>
      <w:marLeft w:val="0"/>
      <w:marRight w:val="0"/>
      <w:marTop w:val="0"/>
      <w:marBottom w:val="0"/>
      <w:divBdr>
        <w:top w:val="none" w:sz="0" w:space="0" w:color="auto"/>
        <w:left w:val="none" w:sz="0" w:space="0" w:color="auto"/>
        <w:bottom w:val="none" w:sz="0" w:space="0" w:color="auto"/>
        <w:right w:val="none" w:sz="0" w:space="0" w:color="auto"/>
      </w:divBdr>
    </w:div>
    <w:div w:id="410006272">
      <w:bodyDiv w:val="1"/>
      <w:marLeft w:val="0"/>
      <w:marRight w:val="0"/>
      <w:marTop w:val="0"/>
      <w:marBottom w:val="0"/>
      <w:divBdr>
        <w:top w:val="none" w:sz="0" w:space="0" w:color="auto"/>
        <w:left w:val="none" w:sz="0" w:space="0" w:color="auto"/>
        <w:bottom w:val="none" w:sz="0" w:space="0" w:color="auto"/>
        <w:right w:val="none" w:sz="0" w:space="0" w:color="auto"/>
      </w:divBdr>
    </w:div>
    <w:div w:id="420104552">
      <w:bodyDiv w:val="1"/>
      <w:marLeft w:val="0"/>
      <w:marRight w:val="0"/>
      <w:marTop w:val="0"/>
      <w:marBottom w:val="0"/>
      <w:divBdr>
        <w:top w:val="none" w:sz="0" w:space="0" w:color="auto"/>
        <w:left w:val="none" w:sz="0" w:space="0" w:color="auto"/>
        <w:bottom w:val="none" w:sz="0" w:space="0" w:color="auto"/>
        <w:right w:val="none" w:sz="0" w:space="0" w:color="auto"/>
      </w:divBdr>
    </w:div>
    <w:div w:id="432436697">
      <w:bodyDiv w:val="1"/>
      <w:marLeft w:val="0"/>
      <w:marRight w:val="0"/>
      <w:marTop w:val="0"/>
      <w:marBottom w:val="0"/>
      <w:divBdr>
        <w:top w:val="none" w:sz="0" w:space="0" w:color="auto"/>
        <w:left w:val="none" w:sz="0" w:space="0" w:color="auto"/>
        <w:bottom w:val="none" w:sz="0" w:space="0" w:color="auto"/>
        <w:right w:val="none" w:sz="0" w:space="0" w:color="auto"/>
      </w:divBdr>
    </w:div>
    <w:div w:id="464783220">
      <w:bodyDiv w:val="1"/>
      <w:marLeft w:val="0"/>
      <w:marRight w:val="0"/>
      <w:marTop w:val="0"/>
      <w:marBottom w:val="0"/>
      <w:divBdr>
        <w:top w:val="none" w:sz="0" w:space="0" w:color="auto"/>
        <w:left w:val="none" w:sz="0" w:space="0" w:color="auto"/>
        <w:bottom w:val="none" w:sz="0" w:space="0" w:color="auto"/>
        <w:right w:val="none" w:sz="0" w:space="0" w:color="auto"/>
      </w:divBdr>
    </w:div>
    <w:div w:id="568075995">
      <w:bodyDiv w:val="1"/>
      <w:marLeft w:val="0"/>
      <w:marRight w:val="0"/>
      <w:marTop w:val="0"/>
      <w:marBottom w:val="0"/>
      <w:divBdr>
        <w:top w:val="none" w:sz="0" w:space="0" w:color="auto"/>
        <w:left w:val="none" w:sz="0" w:space="0" w:color="auto"/>
        <w:bottom w:val="none" w:sz="0" w:space="0" w:color="auto"/>
        <w:right w:val="none" w:sz="0" w:space="0" w:color="auto"/>
      </w:divBdr>
    </w:div>
    <w:div w:id="610015101">
      <w:bodyDiv w:val="1"/>
      <w:marLeft w:val="0"/>
      <w:marRight w:val="0"/>
      <w:marTop w:val="0"/>
      <w:marBottom w:val="0"/>
      <w:divBdr>
        <w:top w:val="none" w:sz="0" w:space="0" w:color="auto"/>
        <w:left w:val="none" w:sz="0" w:space="0" w:color="auto"/>
        <w:bottom w:val="none" w:sz="0" w:space="0" w:color="auto"/>
        <w:right w:val="none" w:sz="0" w:space="0" w:color="auto"/>
      </w:divBdr>
    </w:div>
    <w:div w:id="751049426">
      <w:bodyDiv w:val="1"/>
      <w:marLeft w:val="0"/>
      <w:marRight w:val="0"/>
      <w:marTop w:val="0"/>
      <w:marBottom w:val="0"/>
      <w:divBdr>
        <w:top w:val="none" w:sz="0" w:space="0" w:color="auto"/>
        <w:left w:val="none" w:sz="0" w:space="0" w:color="auto"/>
        <w:bottom w:val="none" w:sz="0" w:space="0" w:color="auto"/>
        <w:right w:val="none" w:sz="0" w:space="0" w:color="auto"/>
      </w:divBdr>
    </w:div>
    <w:div w:id="906957663">
      <w:bodyDiv w:val="1"/>
      <w:marLeft w:val="0"/>
      <w:marRight w:val="0"/>
      <w:marTop w:val="0"/>
      <w:marBottom w:val="0"/>
      <w:divBdr>
        <w:top w:val="none" w:sz="0" w:space="0" w:color="auto"/>
        <w:left w:val="none" w:sz="0" w:space="0" w:color="auto"/>
        <w:bottom w:val="none" w:sz="0" w:space="0" w:color="auto"/>
        <w:right w:val="none" w:sz="0" w:space="0" w:color="auto"/>
      </w:divBdr>
    </w:div>
    <w:div w:id="1032731114">
      <w:bodyDiv w:val="1"/>
      <w:marLeft w:val="0"/>
      <w:marRight w:val="0"/>
      <w:marTop w:val="0"/>
      <w:marBottom w:val="0"/>
      <w:divBdr>
        <w:top w:val="none" w:sz="0" w:space="0" w:color="auto"/>
        <w:left w:val="none" w:sz="0" w:space="0" w:color="auto"/>
        <w:bottom w:val="none" w:sz="0" w:space="0" w:color="auto"/>
        <w:right w:val="none" w:sz="0" w:space="0" w:color="auto"/>
      </w:divBdr>
    </w:div>
    <w:div w:id="1132556240">
      <w:bodyDiv w:val="1"/>
      <w:marLeft w:val="0"/>
      <w:marRight w:val="0"/>
      <w:marTop w:val="0"/>
      <w:marBottom w:val="0"/>
      <w:divBdr>
        <w:top w:val="none" w:sz="0" w:space="0" w:color="auto"/>
        <w:left w:val="none" w:sz="0" w:space="0" w:color="auto"/>
        <w:bottom w:val="none" w:sz="0" w:space="0" w:color="auto"/>
        <w:right w:val="none" w:sz="0" w:space="0" w:color="auto"/>
      </w:divBdr>
      <w:divsChild>
        <w:div w:id="2008827594">
          <w:marLeft w:val="0"/>
          <w:marRight w:val="0"/>
          <w:marTop w:val="0"/>
          <w:marBottom w:val="0"/>
          <w:divBdr>
            <w:top w:val="none" w:sz="0" w:space="0" w:color="auto"/>
            <w:left w:val="none" w:sz="0" w:space="0" w:color="auto"/>
            <w:bottom w:val="none" w:sz="0" w:space="0" w:color="auto"/>
            <w:right w:val="none" w:sz="0" w:space="0" w:color="auto"/>
          </w:divBdr>
          <w:divsChild>
            <w:div w:id="1290355593">
              <w:marLeft w:val="0"/>
              <w:marRight w:val="0"/>
              <w:marTop w:val="0"/>
              <w:marBottom w:val="0"/>
              <w:divBdr>
                <w:top w:val="none" w:sz="0" w:space="0" w:color="auto"/>
                <w:left w:val="none" w:sz="0" w:space="0" w:color="auto"/>
                <w:bottom w:val="none" w:sz="0" w:space="0" w:color="auto"/>
                <w:right w:val="none" w:sz="0" w:space="0" w:color="auto"/>
              </w:divBdr>
              <w:divsChild>
                <w:div w:id="1955937660">
                  <w:marLeft w:val="0"/>
                  <w:marRight w:val="0"/>
                  <w:marTop w:val="0"/>
                  <w:marBottom w:val="0"/>
                  <w:divBdr>
                    <w:top w:val="none" w:sz="0" w:space="0" w:color="auto"/>
                    <w:left w:val="none" w:sz="0" w:space="0" w:color="auto"/>
                    <w:bottom w:val="none" w:sz="0" w:space="0" w:color="auto"/>
                    <w:right w:val="none" w:sz="0" w:space="0" w:color="auto"/>
                  </w:divBdr>
                  <w:divsChild>
                    <w:div w:id="422992909">
                      <w:marLeft w:val="150"/>
                      <w:marRight w:val="150"/>
                      <w:marTop w:val="0"/>
                      <w:marBottom w:val="0"/>
                      <w:divBdr>
                        <w:top w:val="none" w:sz="0" w:space="0" w:color="auto"/>
                        <w:left w:val="none" w:sz="0" w:space="0" w:color="auto"/>
                        <w:bottom w:val="none" w:sz="0" w:space="0" w:color="auto"/>
                        <w:right w:val="none" w:sz="0" w:space="0" w:color="auto"/>
                      </w:divBdr>
                      <w:divsChild>
                        <w:div w:id="1759473899">
                          <w:marLeft w:val="0"/>
                          <w:marRight w:val="0"/>
                          <w:marTop w:val="0"/>
                          <w:marBottom w:val="0"/>
                          <w:divBdr>
                            <w:top w:val="none" w:sz="0" w:space="0" w:color="auto"/>
                            <w:left w:val="none" w:sz="0" w:space="0" w:color="auto"/>
                            <w:bottom w:val="none" w:sz="0" w:space="0" w:color="auto"/>
                            <w:right w:val="none" w:sz="0" w:space="0" w:color="auto"/>
                          </w:divBdr>
                          <w:divsChild>
                            <w:div w:id="166292931">
                              <w:marLeft w:val="0"/>
                              <w:marRight w:val="0"/>
                              <w:marTop w:val="0"/>
                              <w:marBottom w:val="0"/>
                              <w:divBdr>
                                <w:top w:val="none" w:sz="0" w:space="0" w:color="auto"/>
                                <w:left w:val="none" w:sz="0" w:space="0" w:color="auto"/>
                                <w:bottom w:val="none" w:sz="0" w:space="0" w:color="auto"/>
                                <w:right w:val="none" w:sz="0" w:space="0" w:color="auto"/>
                              </w:divBdr>
                              <w:divsChild>
                                <w:div w:id="1377047523">
                                  <w:marLeft w:val="0"/>
                                  <w:marRight w:val="0"/>
                                  <w:marTop w:val="0"/>
                                  <w:marBottom w:val="0"/>
                                  <w:divBdr>
                                    <w:top w:val="none" w:sz="0" w:space="0" w:color="auto"/>
                                    <w:left w:val="none" w:sz="0" w:space="0" w:color="auto"/>
                                    <w:bottom w:val="none" w:sz="0" w:space="0" w:color="auto"/>
                                    <w:right w:val="none" w:sz="0" w:space="0" w:color="auto"/>
                                  </w:divBdr>
                                  <w:divsChild>
                                    <w:div w:id="239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5275">
      <w:bodyDiv w:val="1"/>
      <w:marLeft w:val="0"/>
      <w:marRight w:val="0"/>
      <w:marTop w:val="0"/>
      <w:marBottom w:val="0"/>
      <w:divBdr>
        <w:top w:val="none" w:sz="0" w:space="0" w:color="auto"/>
        <w:left w:val="none" w:sz="0" w:space="0" w:color="auto"/>
        <w:bottom w:val="none" w:sz="0" w:space="0" w:color="auto"/>
        <w:right w:val="none" w:sz="0" w:space="0" w:color="auto"/>
      </w:divBdr>
    </w:div>
    <w:div w:id="1323435660">
      <w:bodyDiv w:val="1"/>
      <w:marLeft w:val="0"/>
      <w:marRight w:val="0"/>
      <w:marTop w:val="0"/>
      <w:marBottom w:val="0"/>
      <w:divBdr>
        <w:top w:val="none" w:sz="0" w:space="0" w:color="auto"/>
        <w:left w:val="none" w:sz="0" w:space="0" w:color="auto"/>
        <w:bottom w:val="none" w:sz="0" w:space="0" w:color="auto"/>
        <w:right w:val="none" w:sz="0" w:space="0" w:color="auto"/>
      </w:divBdr>
      <w:divsChild>
        <w:div w:id="1697347955">
          <w:marLeft w:val="0"/>
          <w:marRight w:val="0"/>
          <w:marTop w:val="100"/>
          <w:marBottom w:val="100"/>
          <w:divBdr>
            <w:top w:val="none" w:sz="0" w:space="0" w:color="auto"/>
            <w:left w:val="none" w:sz="0" w:space="0" w:color="auto"/>
            <w:bottom w:val="none" w:sz="0" w:space="0" w:color="auto"/>
            <w:right w:val="none" w:sz="0" w:space="0" w:color="auto"/>
          </w:divBdr>
          <w:divsChild>
            <w:div w:id="323053244">
              <w:marLeft w:val="0"/>
              <w:marRight w:val="0"/>
              <w:marTop w:val="0"/>
              <w:marBottom w:val="600"/>
              <w:divBdr>
                <w:top w:val="none" w:sz="0" w:space="0" w:color="auto"/>
                <w:left w:val="none" w:sz="0" w:space="0" w:color="auto"/>
                <w:bottom w:val="none" w:sz="0" w:space="0" w:color="auto"/>
                <w:right w:val="none" w:sz="0" w:space="0" w:color="auto"/>
              </w:divBdr>
              <w:divsChild>
                <w:div w:id="276107883">
                  <w:marLeft w:val="0"/>
                  <w:marRight w:val="0"/>
                  <w:marTop w:val="0"/>
                  <w:marBottom w:val="0"/>
                  <w:divBdr>
                    <w:top w:val="none" w:sz="0" w:space="0" w:color="auto"/>
                    <w:left w:val="none" w:sz="0" w:space="0" w:color="auto"/>
                    <w:bottom w:val="none" w:sz="0" w:space="0" w:color="auto"/>
                    <w:right w:val="none" w:sz="0" w:space="0" w:color="auto"/>
                  </w:divBdr>
                  <w:divsChild>
                    <w:div w:id="13940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84284">
      <w:bodyDiv w:val="1"/>
      <w:marLeft w:val="0"/>
      <w:marRight w:val="0"/>
      <w:marTop w:val="0"/>
      <w:marBottom w:val="0"/>
      <w:divBdr>
        <w:top w:val="none" w:sz="0" w:space="0" w:color="auto"/>
        <w:left w:val="none" w:sz="0" w:space="0" w:color="auto"/>
        <w:bottom w:val="none" w:sz="0" w:space="0" w:color="auto"/>
        <w:right w:val="none" w:sz="0" w:space="0" w:color="auto"/>
      </w:divBdr>
    </w:div>
    <w:div w:id="1726297221">
      <w:bodyDiv w:val="1"/>
      <w:marLeft w:val="0"/>
      <w:marRight w:val="0"/>
      <w:marTop w:val="0"/>
      <w:marBottom w:val="0"/>
      <w:divBdr>
        <w:top w:val="none" w:sz="0" w:space="0" w:color="auto"/>
        <w:left w:val="none" w:sz="0" w:space="0" w:color="auto"/>
        <w:bottom w:val="none" w:sz="0" w:space="0" w:color="auto"/>
        <w:right w:val="none" w:sz="0" w:space="0" w:color="auto"/>
      </w:divBdr>
    </w:div>
    <w:div w:id="1813448054">
      <w:bodyDiv w:val="1"/>
      <w:marLeft w:val="0"/>
      <w:marRight w:val="0"/>
      <w:marTop w:val="0"/>
      <w:marBottom w:val="0"/>
      <w:divBdr>
        <w:top w:val="none" w:sz="0" w:space="0" w:color="auto"/>
        <w:left w:val="none" w:sz="0" w:space="0" w:color="auto"/>
        <w:bottom w:val="none" w:sz="0" w:space="0" w:color="auto"/>
        <w:right w:val="none" w:sz="0" w:space="0" w:color="auto"/>
      </w:divBdr>
    </w:div>
    <w:div w:id="1818567918">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 w:id="20205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urdue-edu.zoom.us/j/98487786559?pwd=VzZpdVl2RTZQd29qMUpWK2VJendu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6A8E-933C-48EB-81F0-0444DAA4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Physical Chemistry Seminar</vt:lpstr>
    </vt:vector>
  </TitlesOfParts>
  <Company>Purdue University</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Chemistry Seminar</dc:title>
  <dc:creator>Janice Runner</dc:creator>
  <cp:lastModifiedBy>Hanna, Thomas J</cp:lastModifiedBy>
  <cp:revision>122</cp:revision>
  <cp:lastPrinted>2019-10-03T14:13:00Z</cp:lastPrinted>
  <dcterms:created xsi:type="dcterms:W3CDTF">2018-12-11T15:51:00Z</dcterms:created>
  <dcterms:modified xsi:type="dcterms:W3CDTF">2021-09-29T12:31:00Z</dcterms:modified>
</cp:coreProperties>
</file>