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307261" w:rsidP="00951902">
      <w:pPr>
        <w:ind w:left="-1170"/>
        <w:rPr>
          <w:noProof/>
        </w:rPr>
      </w:pPr>
      <w:r w:rsidRPr="0064235B">
        <w:rPr>
          <w:noProof/>
        </w:rPr>
        <w:drawing>
          <wp:anchor distT="0" distB="0" distL="114300" distR="114300" simplePos="0" relativeHeight="251659264" behindDoc="0" locked="0" layoutInCell="1" allowOverlap="1" wp14:anchorId="5C6C07AD" wp14:editId="376F549C">
            <wp:simplePos x="0" y="0"/>
            <wp:positionH relativeFrom="column">
              <wp:posOffset>4830001</wp:posOffset>
            </wp:positionH>
            <wp:positionV relativeFrom="paragraph">
              <wp:posOffset>-429052</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r w:rsidR="00951902" w:rsidRPr="0064235B">
        <w:rPr>
          <w:noProof/>
        </w:rPr>
        <w:drawing>
          <wp:anchor distT="0" distB="0" distL="114300" distR="114300" simplePos="0" relativeHeight="251658240" behindDoc="0" locked="0" layoutInCell="1" allowOverlap="1" wp14:anchorId="2C9C0672" wp14:editId="78B00832">
            <wp:simplePos x="0" y="0"/>
            <wp:positionH relativeFrom="column">
              <wp:posOffset>-745389</wp:posOffset>
            </wp:positionH>
            <wp:positionV relativeFrom="paragraph">
              <wp:posOffset>-214602</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3270A3" w:rsidRDefault="003270A3" w:rsidP="003270A3">
      <w:pPr>
        <w:ind w:left="-1170"/>
        <w:rPr>
          <w:noProof/>
        </w:rPr>
      </w:pPr>
    </w:p>
    <w:p w:rsidR="00501B83" w:rsidRDefault="00501B83" w:rsidP="003270A3">
      <w:pPr>
        <w:ind w:left="-1170"/>
        <w:rPr>
          <w:noProof/>
        </w:rPr>
      </w:pPr>
      <w:r>
        <w:rPr>
          <w:noProof/>
        </w:rPr>
        <w:t xml:space="preserve">     </w:t>
      </w:r>
    </w:p>
    <w:p w:rsidR="003270A3" w:rsidRPr="003270A3" w:rsidRDefault="00D57E9B" w:rsidP="003270A3">
      <w:pPr>
        <w:ind w:left="-1170"/>
        <w:rPr>
          <w:noProof/>
        </w:rPr>
      </w:pPr>
      <w:r w:rsidRPr="0064235B">
        <w:rPr>
          <w:noProof/>
        </w:rPr>
        <mc:AlternateContent>
          <mc:Choice Requires="wps">
            <w:drawing>
              <wp:anchor distT="0" distB="0" distL="114300" distR="114300" simplePos="0" relativeHeight="251654144" behindDoc="0" locked="0" layoutInCell="1" allowOverlap="1" wp14:anchorId="04019E5B" wp14:editId="4D24BF62">
                <wp:simplePos x="0" y="0"/>
                <wp:positionH relativeFrom="column">
                  <wp:posOffset>-756138</wp:posOffset>
                </wp:positionH>
                <wp:positionV relativeFrom="paragraph">
                  <wp:posOffset>2396539</wp:posOffset>
                </wp:positionV>
                <wp:extent cx="1914525" cy="5987561"/>
                <wp:effectExtent l="0" t="0" r="28575" b="13335"/>
                <wp:wrapNone/>
                <wp:docPr id="15" name="Rectangle 14"/>
                <wp:cNvGraphicFramePr/>
                <a:graphic xmlns:a="http://schemas.openxmlformats.org/drawingml/2006/main">
                  <a:graphicData uri="http://schemas.microsoft.com/office/word/2010/wordprocessingShape">
                    <wps:wsp>
                      <wps:cNvSpPr/>
                      <wps:spPr>
                        <a:xfrm>
                          <a:off x="0" y="0"/>
                          <a:ext cx="1914525" cy="5987561"/>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txbx>
                        <w:txbxContent>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P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44"/>
                                <w:szCs w:val="44"/>
                              </w:rPr>
                            </w:pPr>
                            <w:r w:rsidRPr="005D31A9">
                              <w:rPr>
                                <w:rFonts w:asciiTheme="minorHAnsi" w:hAnsi="Calibri" w:cstheme="minorBidi"/>
                                <w:b/>
                                <w:color w:val="000000" w:themeColor="text1"/>
                                <w:kern w:val="24"/>
                                <w:sz w:val="44"/>
                                <w:szCs w:val="44"/>
                              </w:rPr>
                              <w:t>December</w:t>
                            </w:r>
                            <w:r>
                              <w:rPr>
                                <w:rFonts w:asciiTheme="minorHAnsi" w:hAnsi="Calibri" w:cstheme="minorBidi"/>
                                <w:b/>
                                <w:color w:val="000000" w:themeColor="text1"/>
                                <w:kern w:val="24"/>
                                <w:sz w:val="44"/>
                                <w:szCs w:val="44"/>
                              </w:rPr>
                              <w:t xml:space="preserve"> 4</w:t>
                            </w:r>
                            <w:r w:rsidRPr="005D31A9">
                              <w:rPr>
                                <w:rFonts w:asciiTheme="minorHAnsi" w:hAnsi="Calibri" w:cstheme="minorBidi"/>
                                <w:b/>
                                <w:color w:val="000000" w:themeColor="text1"/>
                                <w:kern w:val="24"/>
                                <w:sz w:val="44"/>
                                <w:szCs w:val="44"/>
                              </w:rPr>
                              <w:t>, 2017</w:t>
                            </w:r>
                          </w:p>
                          <w:p w:rsidR="005D31A9" w:rsidRPr="00402C10" w:rsidRDefault="005D31A9" w:rsidP="005D31A9">
                            <w:pPr>
                              <w:pStyle w:val="NormalWeb"/>
                              <w:spacing w:before="0" w:beforeAutospacing="0" w:after="0" w:afterAutospacing="0"/>
                              <w:jc w:val="center"/>
                              <w:rPr>
                                <w:rFonts w:asciiTheme="minorHAnsi" w:hAnsi="Calibri" w:cstheme="minorBidi"/>
                                <w:color w:val="000000" w:themeColor="text1"/>
                                <w:kern w:val="24"/>
                                <w:sz w:val="38"/>
                                <w:szCs w:val="38"/>
                              </w:rPr>
                            </w:pPr>
                          </w:p>
                          <w:p w:rsidR="005D31A9" w:rsidRDefault="005D31A9" w:rsidP="005D31A9">
                            <w:pPr>
                              <w:pStyle w:val="NormalWeb"/>
                              <w:spacing w:before="0" w:beforeAutospacing="0" w:after="0" w:afterAutospacing="0"/>
                              <w:jc w:val="center"/>
                              <w:rPr>
                                <w:rFonts w:asciiTheme="minorHAnsi" w:hAnsi="Calibri" w:cstheme="minorBidi"/>
                                <w:color w:val="000000" w:themeColor="text1"/>
                                <w:kern w:val="24"/>
                                <w:sz w:val="38"/>
                                <w:szCs w:val="38"/>
                              </w:rPr>
                            </w:pPr>
                            <w:r w:rsidRPr="00402C10">
                              <w:rPr>
                                <w:rFonts w:asciiTheme="minorHAnsi" w:hAnsi="Calibri" w:cstheme="minorBidi"/>
                                <w:color w:val="000000" w:themeColor="text1"/>
                                <w:kern w:val="24"/>
                                <w:sz w:val="38"/>
                                <w:szCs w:val="38"/>
                              </w:rPr>
                              <w:t>3:30</w:t>
                            </w:r>
                            <w:r>
                              <w:rPr>
                                <w:rFonts w:asciiTheme="minorHAnsi" w:hAnsi="Calibri" w:cstheme="minorBidi"/>
                                <w:color w:val="000000" w:themeColor="text1"/>
                                <w:kern w:val="24"/>
                                <w:sz w:val="38"/>
                                <w:szCs w:val="38"/>
                              </w:rPr>
                              <w:t xml:space="preserve"> </w:t>
                            </w:r>
                            <w:r w:rsidRPr="00402C10">
                              <w:rPr>
                                <w:rFonts w:asciiTheme="minorHAnsi" w:hAnsi="Calibri" w:cstheme="minorBidi"/>
                                <w:color w:val="000000" w:themeColor="text1"/>
                                <w:kern w:val="24"/>
                                <w:sz w:val="38"/>
                                <w:szCs w:val="38"/>
                              </w:rPr>
                              <w:t>pm Coffee</w:t>
                            </w:r>
                            <w:r w:rsidRPr="00402C10">
                              <w:rPr>
                                <w:rFonts w:asciiTheme="minorHAnsi" w:hAnsi="Calibri" w:cstheme="minorBidi"/>
                                <w:color w:val="000000" w:themeColor="text1"/>
                                <w:kern w:val="24"/>
                                <w:sz w:val="38"/>
                                <w:szCs w:val="38"/>
                              </w:rPr>
                              <w:br/>
                              <w:t>3:45</w:t>
                            </w:r>
                            <w:r>
                              <w:rPr>
                                <w:rFonts w:asciiTheme="minorHAnsi" w:hAnsi="Calibri" w:cstheme="minorBidi"/>
                                <w:color w:val="000000" w:themeColor="text1"/>
                                <w:kern w:val="24"/>
                                <w:sz w:val="38"/>
                                <w:szCs w:val="38"/>
                              </w:rPr>
                              <w:t xml:space="preserve"> </w:t>
                            </w:r>
                            <w:r w:rsidRPr="00402C10">
                              <w:rPr>
                                <w:rFonts w:asciiTheme="minorHAnsi" w:hAnsi="Calibri" w:cstheme="minorBidi"/>
                                <w:color w:val="000000" w:themeColor="text1"/>
                                <w:kern w:val="24"/>
                                <w:sz w:val="38"/>
                                <w:szCs w:val="38"/>
                              </w:rPr>
                              <w:t>pm</w:t>
                            </w:r>
                            <w:r w:rsidRPr="00C82DB6">
                              <w:rPr>
                                <w:rFonts w:asciiTheme="minorHAnsi" w:hAnsi="Calibri" w:cstheme="minorBidi"/>
                                <w:color w:val="000000" w:themeColor="text1"/>
                                <w:kern w:val="24"/>
                                <w:sz w:val="40"/>
                                <w:szCs w:val="40"/>
                              </w:rPr>
                              <w:t xml:space="preserve"> </w:t>
                            </w:r>
                            <w:r w:rsidRPr="00402C10">
                              <w:rPr>
                                <w:rFonts w:asciiTheme="minorHAnsi" w:hAnsi="Calibri" w:cstheme="minorBidi"/>
                                <w:color w:val="000000" w:themeColor="text1"/>
                                <w:kern w:val="24"/>
                                <w:sz w:val="38"/>
                                <w:szCs w:val="38"/>
                              </w:rPr>
                              <w:t>Seminar</w:t>
                            </w:r>
                          </w:p>
                          <w:p w:rsidR="003270A3" w:rsidRDefault="005D31A9" w:rsidP="005D31A9">
                            <w:pPr>
                              <w:pStyle w:val="NormalWeb"/>
                              <w:spacing w:before="0" w:beforeAutospacing="0" w:after="0" w:afterAutospacing="0"/>
                              <w:jc w:val="center"/>
                            </w:pPr>
                            <w:r w:rsidRPr="00C82DB6">
                              <w:rPr>
                                <w:rFonts w:asciiTheme="minorHAnsi" w:hAnsi="Calibri" w:cstheme="minorBidi"/>
                                <w:color w:val="000000" w:themeColor="text1"/>
                                <w:kern w:val="24"/>
                                <w:sz w:val="40"/>
                                <w:szCs w:val="40"/>
                              </w:rPr>
                              <w:t>ARMS 1010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4019E5B" id="Rectangle 14" o:spid="_x0000_s1026" style="position:absolute;left:0;text-align:left;margin-left:-59.55pt;margin-top:188.7pt;width:150.75pt;height:47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" fillcolor="#2e74b5 [2404]" strokecolor="#5b9bd5 [3204]" strokeweight=".5pt">
                <v:textbox>
                  <w:txbxContent>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36"/>
                          <w:szCs w:val="36"/>
                        </w:rPr>
                      </w:pPr>
                    </w:p>
                    <w:p w:rsidR="005D31A9" w:rsidRPr="005D31A9" w:rsidRDefault="005D31A9" w:rsidP="005D31A9">
                      <w:pPr>
                        <w:pStyle w:val="NormalWeb"/>
                        <w:spacing w:before="0" w:beforeAutospacing="0" w:after="0" w:afterAutospacing="0"/>
                        <w:jc w:val="center"/>
                        <w:rPr>
                          <w:rFonts w:asciiTheme="minorHAnsi" w:hAnsi="Calibri" w:cstheme="minorBidi"/>
                          <w:b/>
                          <w:color w:val="000000" w:themeColor="text1"/>
                          <w:kern w:val="24"/>
                          <w:sz w:val="44"/>
                          <w:szCs w:val="44"/>
                        </w:rPr>
                      </w:pPr>
                      <w:r w:rsidRPr="005D31A9">
                        <w:rPr>
                          <w:rFonts w:asciiTheme="minorHAnsi" w:hAnsi="Calibri" w:cstheme="minorBidi"/>
                          <w:b/>
                          <w:color w:val="000000" w:themeColor="text1"/>
                          <w:kern w:val="24"/>
                          <w:sz w:val="44"/>
                          <w:szCs w:val="44"/>
                        </w:rPr>
                        <w:t>December</w:t>
                      </w:r>
                      <w:r>
                        <w:rPr>
                          <w:rFonts w:asciiTheme="minorHAnsi" w:hAnsi="Calibri" w:cstheme="minorBidi"/>
                          <w:b/>
                          <w:color w:val="000000" w:themeColor="text1"/>
                          <w:kern w:val="24"/>
                          <w:sz w:val="44"/>
                          <w:szCs w:val="44"/>
                        </w:rPr>
                        <w:t xml:space="preserve"> 4</w:t>
                      </w:r>
                      <w:r w:rsidRPr="005D31A9">
                        <w:rPr>
                          <w:rFonts w:asciiTheme="minorHAnsi" w:hAnsi="Calibri" w:cstheme="minorBidi"/>
                          <w:b/>
                          <w:color w:val="000000" w:themeColor="text1"/>
                          <w:kern w:val="24"/>
                          <w:sz w:val="44"/>
                          <w:szCs w:val="44"/>
                        </w:rPr>
                        <w:t>, 2017</w:t>
                      </w:r>
                    </w:p>
                    <w:p w:rsidR="005D31A9" w:rsidRPr="00402C10" w:rsidRDefault="005D31A9" w:rsidP="005D31A9">
                      <w:pPr>
                        <w:pStyle w:val="NormalWeb"/>
                        <w:spacing w:before="0" w:beforeAutospacing="0" w:after="0" w:afterAutospacing="0"/>
                        <w:jc w:val="center"/>
                        <w:rPr>
                          <w:rFonts w:asciiTheme="minorHAnsi" w:hAnsi="Calibri" w:cstheme="minorBidi"/>
                          <w:color w:val="000000" w:themeColor="text1"/>
                          <w:kern w:val="24"/>
                          <w:sz w:val="38"/>
                          <w:szCs w:val="38"/>
                        </w:rPr>
                      </w:pPr>
                    </w:p>
                    <w:p w:rsidR="005D31A9" w:rsidRDefault="005D31A9" w:rsidP="005D31A9">
                      <w:pPr>
                        <w:pStyle w:val="NormalWeb"/>
                        <w:spacing w:before="0" w:beforeAutospacing="0" w:after="0" w:afterAutospacing="0"/>
                        <w:jc w:val="center"/>
                        <w:rPr>
                          <w:rFonts w:asciiTheme="minorHAnsi" w:hAnsi="Calibri" w:cstheme="minorBidi"/>
                          <w:color w:val="000000" w:themeColor="text1"/>
                          <w:kern w:val="24"/>
                          <w:sz w:val="38"/>
                          <w:szCs w:val="38"/>
                        </w:rPr>
                      </w:pPr>
                      <w:r w:rsidRPr="00402C10">
                        <w:rPr>
                          <w:rFonts w:asciiTheme="minorHAnsi" w:hAnsi="Calibri" w:cstheme="minorBidi"/>
                          <w:color w:val="000000" w:themeColor="text1"/>
                          <w:kern w:val="24"/>
                          <w:sz w:val="38"/>
                          <w:szCs w:val="38"/>
                        </w:rPr>
                        <w:t>3:30</w:t>
                      </w:r>
                      <w:r>
                        <w:rPr>
                          <w:rFonts w:asciiTheme="minorHAnsi" w:hAnsi="Calibri" w:cstheme="minorBidi"/>
                          <w:color w:val="000000" w:themeColor="text1"/>
                          <w:kern w:val="24"/>
                          <w:sz w:val="38"/>
                          <w:szCs w:val="38"/>
                        </w:rPr>
                        <w:t xml:space="preserve"> </w:t>
                      </w:r>
                      <w:r w:rsidRPr="00402C10">
                        <w:rPr>
                          <w:rFonts w:asciiTheme="minorHAnsi" w:hAnsi="Calibri" w:cstheme="minorBidi"/>
                          <w:color w:val="000000" w:themeColor="text1"/>
                          <w:kern w:val="24"/>
                          <w:sz w:val="38"/>
                          <w:szCs w:val="38"/>
                        </w:rPr>
                        <w:t>pm Coffee</w:t>
                      </w:r>
                      <w:r w:rsidRPr="00402C10">
                        <w:rPr>
                          <w:rFonts w:asciiTheme="minorHAnsi" w:hAnsi="Calibri" w:cstheme="minorBidi"/>
                          <w:color w:val="000000" w:themeColor="text1"/>
                          <w:kern w:val="24"/>
                          <w:sz w:val="38"/>
                          <w:szCs w:val="38"/>
                        </w:rPr>
                        <w:br/>
                        <w:t>3:45</w:t>
                      </w:r>
                      <w:r>
                        <w:rPr>
                          <w:rFonts w:asciiTheme="minorHAnsi" w:hAnsi="Calibri" w:cstheme="minorBidi"/>
                          <w:color w:val="000000" w:themeColor="text1"/>
                          <w:kern w:val="24"/>
                          <w:sz w:val="38"/>
                          <w:szCs w:val="38"/>
                        </w:rPr>
                        <w:t xml:space="preserve"> </w:t>
                      </w:r>
                      <w:r w:rsidRPr="00402C10">
                        <w:rPr>
                          <w:rFonts w:asciiTheme="minorHAnsi" w:hAnsi="Calibri" w:cstheme="minorBidi"/>
                          <w:color w:val="000000" w:themeColor="text1"/>
                          <w:kern w:val="24"/>
                          <w:sz w:val="38"/>
                          <w:szCs w:val="38"/>
                        </w:rPr>
                        <w:t>pm</w:t>
                      </w:r>
                      <w:r w:rsidRPr="00C82DB6">
                        <w:rPr>
                          <w:rFonts w:asciiTheme="minorHAnsi" w:hAnsi="Calibri" w:cstheme="minorBidi"/>
                          <w:color w:val="000000" w:themeColor="text1"/>
                          <w:kern w:val="24"/>
                          <w:sz w:val="40"/>
                          <w:szCs w:val="40"/>
                        </w:rPr>
                        <w:t xml:space="preserve"> </w:t>
                      </w:r>
                      <w:r w:rsidRPr="00402C10">
                        <w:rPr>
                          <w:rFonts w:asciiTheme="minorHAnsi" w:hAnsi="Calibri" w:cstheme="minorBidi"/>
                          <w:color w:val="000000" w:themeColor="text1"/>
                          <w:kern w:val="24"/>
                          <w:sz w:val="38"/>
                          <w:szCs w:val="38"/>
                        </w:rPr>
                        <w:t>Seminar</w:t>
                      </w:r>
                    </w:p>
                    <w:p w:rsidR="003270A3" w:rsidRDefault="005D31A9" w:rsidP="005D31A9">
                      <w:pPr>
                        <w:pStyle w:val="NormalWeb"/>
                        <w:spacing w:before="0" w:beforeAutospacing="0" w:after="0" w:afterAutospacing="0"/>
                        <w:jc w:val="center"/>
                      </w:pPr>
                      <w:r w:rsidRPr="00C82DB6">
                        <w:rPr>
                          <w:rFonts w:asciiTheme="minorHAnsi" w:hAnsi="Calibri" w:cstheme="minorBidi"/>
                          <w:color w:val="000000" w:themeColor="text1"/>
                          <w:kern w:val="24"/>
                          <w:sz w:val="40"/>
                          <w:szCs w:val="40"/>
                        </w:rPr>
                        <w:t>ARMS 1010</w:t>
                      </w:r>
                    </w:p>
                  </w:txbxContent>
                </v:textbox>
              </v:rect>
            </w:pict>
          </mc:Fallback>
        </mc:AlternateContent>
      </w:r>
      <w:r w:rsidRPr="0064235B">
        <w:rPr>
          <w:noProof/>
        </w:rPr>
        <mc:AlternateContent>
          <mc:Choice Requires="wps">
            <w:drawing>
              <wp:anchor distT="0" distB="0" distL="114300" distR="114300" simplePos="0" relativeHeight="251661312" behindDoc="0" locked="0" layoutInCell="1" allowOverlap="1" wp14:anchorId="67709F6F" wp14:editId="66A144B5">
                <wp:simplePos x="0" y="0"/>
                <wp:positionH relativeFrom="column">
                  <wp:posOffset>1409700</wp:posOffset>
                </wp:positionH>
                <wp:positionV relativeFrom="paragraph">
                  <wp:posOffset>1276986</wp:posOffset>
                </wp:positionV>
                <wp:extent cx="5133975" cy="6685280"/>
                <wp:effectExtent l="0" t="0" r="0" b="0"/>
                <wp:wrapNone/>
                <wp:docPr id="4" name="TextBox 3"/>
                <wp:cNvGraphicFramePr/>
                <a:graphic xmlns:a="http://schemas.openxmlformats.org/drawingml/2006/main">
                  <a:graphicData uri="http://schemas.microsoft.com/office/word/2010/wordprocessingShape">
                    <wps:wsp>
                      <wps:cNvSpPr txBox="1"/>
                      <wps:spPr>
                        <a:xfrm>
                          <a:off x="0" y="0"/>
                          <a:ext cx="5133975" cy="6685280"/>
                        </a:xfrm>
                        <a:prstGeom prst="rect">
                          <a:avLst/>
                        </a:prstGeom>
                        <a:noFill/>
                      </wps:spPr>
                      <wps:txbx>
                        <w:txbxContent>
                          <w:p w:rsidR="003270A3" w:rsidRPr="003270A3" w:rsidRDefault="003270A3" w:rsidP="003270A3">
                            <w:pPr>
                              <w:shd w:val="clear" w:color="auto" w:fill="FFFFFF"/>
                              <w:spacing w:after="0" w:line="240" w:lineRule="auto"/>
                              <w:jc w:val="center"/>
                              <w:rPr>
                                <w:rFonts w:ascii="Times New Roman" w:hAnsi="Times New Roman" w:cs="Times New Roman"/>
                                <w:b/>
                                <w:sz w:val="32"/>
                                <w:szCs w:val="28"/>
                              </w:rPr>
                            </w:pPr>
                            <w:r w:rsidRPr="003270A3">
                              <w:rPr>
                                <w:rFonts w:ascii="Times New Roman" w:hAnsi="Times New Roman" w:cs="Times New Roman"/>
                                <w:b/>
                                <w:sz w:val="32"/>
                                <w:szCs w:val="28"/>
                              </w:rPr>
                              <w:t>A Century of Science for the Navy: From the Earliest U.S. Radar to Today's Electromagnetic Materials Program</w:t>
                            </w:r>
                          </w:p>
                          <w:p w:rsidR="003270A3" w:rsidRDefault="003270A3" w:rsidP="003270A3">
                            <w:pPr>
                              <w:shd w:val="clear" w:color="auto" w:fill="FFFFFF"/>
                              <w:spacing w:after="0" w:line="240" w:lineRule="auto"/>
                              <w:jc w:val="center"/>
                              <w:rPr>
                                <w:rStyle w:val="Strong"/>
                                <w:rFonts w:ascii="Calibri" w:hAnsi="Calibri" w:cs="Calibri"/>
                                <w:color w:val="000000"/>
                                <w:shd w:val="clear" w:color="auto" w:fill="FFFFFF"/>
                              </w:rPr>
                            </w:pPr>
                          </w:p>
                          <w:p w:rsidR="003270A3" w:rsidRDefault="003270A3" w:rsidP="003270A3">
                            <w:pPr>
                              <w:shd w:val="clear" w:color="auto" w:fill="FFFFFF"/>
                              <w:spacing w:after="0" w:line="240" w:lineRule="auto"/>
                              <w:jc w:val="center"/>
                              <w:rPr>
                                <w:rStyle w:val="Strong"/>
                                <w:rFonts w:ascii="Calibri" w:hAnsi="Calibri" w:cs="Calibri"/>
                                <w:color w:val="000000"/>
                                <w:shd w:val="clear" w:color="auto" w:fill="FFFFFF"/>
                              </w:rPr>
                            </w:pPr>
                          </w:p>
                          <w:p w:rsidR="00D57E9B" w:rsidRDefault="00D57E9B" w:rsidP="00E85433">
                            <w:pPr>
                              <w:spacing w:after="0" w:line="240" w:lineRule="auto"/>
                              <w:rPr>
                                <w:rFonts w:ascii="Times New Roman" w:hAnsi="Times New Roman" w:cs="Times New Roman"/>
                                <w:b/>
                                <w:sz w:val="28"/>
                              </w:rPr>
                            </w:pPr>
                          </w:p>
                          <w:p w:rsidR="003270A3" w:rsidRPr="003270A3" w:rsidRDefault="003270A3" w:rsidP="00E85433">
                            <w:pPr>
                              <w:spacing w:after="0" w:line="240" w:lineRule="auto"/>
                              <w:rPr>
                                <w:rFonts w:ascii="Times New Roman" w:hAnsi="Times New Roman" w:cs="Times New Roman"/>
                                <w:b/>
                                <w:sz w:val="28"/>
                              </w:rPr>
                            </w:pPr>
                            <w:r w:rsidRPr="003270A3">
                              <w:rPr>
                                <w:rFonts w:ascii="Times New Roman" w:hAnsi="Times New Roman" w:cs="Times New Roman"/>
                                <w:b/>
                                <w:sz w:val="28"/>
                              </w:rPr>
                              <w:t>Abstract</w:t>
                            </w:r>
                          </w:p>
                          <w:p w:rsidR="003270A3" w:rsidRPr="003270A3" w:rsidRDefault="003270A3" w:rsidP="00D57E9B">
                            <w:pPr>
                              <w:spacing w:after="0" w:line="240" w:lineRule="auto"/>
                              <w:ind w:firstLine="720"/>
                              <w:contextualSpacing/>
                              <w:jc w:val="both"/>
                              <w:rPr>
                                <w:rFonts w:ascii="Times New Roman" w:hAnsi="Times New Roman" w:cs="Times New Roman"/>
                                <w:sz w:val="24"/>
                              </w:rPr>
                            </w:pPr>
                            <w:r w:rsidRPr="003270A3">
                              <w:rPr>
                                <w:rFonts w:ascii="Times New Roman" w:hAnsi="Times New Roman" w:cs="Times New Roman"/>
                                <w:sz w:val="24"/>
                              </w:rPr>
                              <w:t>The creation of the Naval Research Laboratory (NRL) in 1923 and the Office of Naval Research (ONR) in 1946 were pivotal events in the development of science and technology for the U.S. Navy and the nation. I will discuss the historical conditions that led to the creation of NRL and ONR including the development of ind</w:t>
                            </w:r>
                            <w:bookmarkStart w:id="0" w:name="_GoBack"/>
                            <w:bookmarkEnd w:id="0"/>
                            <w:r w:rsidRPr="003270A3">
                              <w:rPr>
                                <w:rFonts w:ascii="Times New Roman" w:hAnsi="Times New Roman" w:cs="Times New Roman"/>
                                <w:sz w:val="24"/>
                              </w:rPr>
                              <w:t>ustrial research laboratories in the early part of the 20th Century and university research for the military during the Second World War. I will present examples of technologies developed by NRL and ONR including radar and GPS. Finally, I will discuss employment opportunities at NRL, the various ONR programs to fund research at universities, and my program in electromagnetic materials.</w:t>
                            </w:r>
                          </w:p>
                          <w:p w:rsidR="003270A3" w:rsidRDefault="003270A3" w:rsidP="005C615F">
                            <w:pPr>
                              <w:spacing w:after="0" w:line="240" w:lineRule="auto"/>
                              <w:contextualSpacing/>
                              <w:jc w:val="both"/>
                              <w:rPr>
                                <w:rFonts w:ascii="Times New Roman" w:hAnsi="Times New Roman" w:cs="Times New Roman"/>
                                <w:sz w:val="24"/>
                              </w:rPr>
                            </w:pPr>
                          </w:p>
                          <w:p w:rsidR="003270A3" w:rsidRPr="003270A3" w:rsidRDefault="003270A3" w:rsidP="005C615F">
                            <w:pPr>
                              <w:spacing w:after="0" w:line="240" w:lineRule="auto"/>
                              <w:contextualSpacing/>
                              <w:jc w:val="both"/>
                              <w:rPr>
                                <w:rFonts w:ascii="Times New Roman" w:hAnsi="Times New Roman" w:cs="Times New Roman"/>
                                <w:sz w:val="24"/>
                              </w:rPr>
                            </w:pPr>
                          </w:p>
                          <w:p w:rsidR="003270A3" w:rsidRPr="003270A3" w:rsidRDefault="003270A3" w:rsidP="005C615F">
                            <w:pPr>
                              <w:shd w:val="clear" w:color="auto" w:fill="FFFFFF"/>
                              <w:spacing w:after="0" w:line="240" w:lineRule="auto"/>
                              <w:contextualSpacing/>
                              <w:jc w:val="both"/>
                              <w:rPr>
                                <w:rFonts w:ascii="Times New Roman" w:eastAsia="Times New Roman" w:hAnsi="Times New Roman" w:cs="Times New Roman"/>
                                <w:b/>
                                <w:bCs/>
                                <w:color w:val="000000"/>
                                <w:sz w:val="28"/>
                              </w:rPr>
                            </w:pPr>
                            <w:r w:rsidRPr="003270A3">
                              <w:rPr>
                                <w:rFonts w:ascii="Times New Roman" w:eastAsia="Times New Roman" w:hAnsi="Times New Roman" w:cs="Times New Roman"/>
                                <w:b/>
                                <w:bCs/>
                                <w:color w:val="000000"/>
                                <w:sz w:val="28"/>
                              </w:rPr>
                              <w:t>Biography</w:t>
                            </w:r>
                          </w:p>
                          <w:p w:rsidR="003270A3" w:rsidRPr="003270A3" w:rsidRDefault="003270A3" w:rsidP="003270A3">
                            <w:pPr>
                              <w:spacing w:after="0" w:line="240" w:lineRule="auto"/>
                              <w:contextualSpacing/>
                              <w:jc w:val="both"/>
                              <w:rPr>
                                <w:rFonts w:ascii="Calibri" w:eastAsia="Times New Roman" w:hAnsi="Calibri" w:cs="Calibri"/>
                                <w:b/>
                                <w:bCs/>
                                <w:color w:val="000000"/>
                                <w:sz w:val="24"/>
                              </w:rPr>
                            </w:pPr>
                            <w:r w:rsidRPr="003270A3">
                              <w:rPr>
                                <w:rFonts w:ascii="Times New Roman" w:eastAsia="Times New Roman" w:hAnsi="Times New Roman" w:cs="Times New Roman"/>
                                <w:b/>
                                <w:bCs/>
                                <w:color w:val="000000"/>
                                <w:sz w:val="24"/>
                              </w:rPr>
                              <w:tab/>
                            </w:r>
                            <w:r w:rsidRPr="003270A3">
                              <w:rPr>
                                <w:rFonts w:ascii="Times New Roman" w:hAnsi="Times New Roman" w:cs="Times New Roman"/>
                                <w:sz w:val="24"/>
                              </w:rPr>
                              <w:t>Brian Bennett received the B.S. and M.S. degrees in geophysics from M.I.T. He then served as an officer in the U.S. Air Force, conducting research in the Solid State Sciences Division. He returned to M.I.T. and received the Ph.D. degree in Materials Science and Engineering. From 1992 until 2014, he was at the Naval Research Laboratory in Washington, DC. His research focused on the molecular beam epitaxial growth and applications of antimonide and arsenide semiconductor heterostructures. He also served as head of the Nanotechnology Section which included 12 PhD scientists working on topics including graphene and other 2D materials, phase-change materials, atomic layer deposition, and plasmonics. Since 2014, he has been at the Office of Naval Research where he is Program Officer for Electromagnetic Materials. Dr. Bennett's published papers and patents have been cited over 10,000 times. He received the 2009 Navy Top Scientist/Engineer of the Year Award and is a Fellow of the American Physical Society.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7709F6F" id="TextBox 3" o:spid="_x0000_s1028" type="#_x0000_t202" style="position:absolute;left:0;text-align:left;margin-left:111pt;margin-top:100.55pt;width:404.25pt;height:52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" filled="f" stroked="f">
                <v:textbox>
                  <w:txbxContent>
                    <w:p w:rsidR="003270A3" w:rsidRPr="003270A3" w:rsidRDefault="003270A3" w:rsidP="003270A3">
                      <w:pPr>
                        <w:shd w:val="clear" w:color="auto" w:fill="FFFFFF"/>
                        <w:spacing w:after="0" w:line="240" w:lineRule="auto"/>
                        <w:jc w:val="center"/>
                        <w:rPr>
                          <w:rFonts w:ascii="Times New Roman" w:hAnsi="Times New Roman" w:cs="Times New Roman"/>
                          <w:b/>
                          <w:sz w:val="32"/>
                          <w:szCs w:val="28"/>
                        </w:rPr>
                      </w:pPr>
                      <w:r w:rsidRPr="003270A3">
                        <w:rPr>
                          <w:rFonts w:ascii="Times New Roman" w:hAnsi="Times New Roman" w:cs="Times New Roman"/>
                          <w:b/>
                          <w:sz w:val="32"/>
                          <w:szCs w:val="28"/>
                        </w:rPr>
                        <w:t>A Century of Science for the Navy: From the Earliest U.S. Radar to Today's Electromagnetic Materials Program</w:t>
                      </w:r>
                    </w:p>
                    <w:p w:rsidR="003270A3" w:rsidRDefault="003270A3" w:rsidP="003270A3">
                      <w:pPr>
                        <w:shd w:val="clear" w:color="auto" w:fill="FFFFFF"/>
                        <w:spacing w:after="0" w:line="240" w:lineRule="auto"/>
                        <w:jc w:val="center"/>
                        <w:rPr>
                          <w:rStyle w:val="Strong"/>
                          <w:rFonts w:ascii="Calibri" w:hAnsi="Calibri" w:cs="Calibri"/>
                          <w:color w:val="000000"/>
                          <w:shd w:val="clear" w:color="auto" w:fill="FFFFFF"/>
                        </w:rPr>
                      </w:pPr>
                    </w:p>
                    <w:p w:rsidR="003270A3" w:rsidRDefault="003270A3" w:rsidP="003270A3">
                      <w:pPr>
                        <w:shd w:val="clear" w:color="auto" w:fill="FFFFFF"/>
                        <w:spacing w:after="0" w:line="240" w:lineRule="auto"/>
                        <w:jc w:val="center"/>
                        <w:rPr>
                          <w:rStyle w:val="Strong"/>
                          <w:rFonts w:ascii="Calibri" w:hAnsi="Calibri" w:cs="Calibri"/>
                          <w:color w:val="000000"/>
                          <w:shd w:val="clear" w:color="auto" w:fill="FFFFFF"/>
                        </w:rPr>
                      </w:pPr>
                    </w:p>
                    <w:p w:rsidR="00D57E9B" w:rsidRDefault="00D57E9B" w:rsidP="00E85433">
                      <w:pPr>
                        <w:spacing w:after="0" w:line="240" w:lineRule="auto"/>
                        <w:rPr>
                          <w:rFonts w:ascii="Times New Roman" w:hAnsi="Times New Roman" w:cs="Times New Roman"/>
                          <w:b/>
                          <w:sz w:val="28"/>
                        </w:rPr>
                      </w:pPr>
                    </w:p>
                    <w:p w:rsidR="003270A3" w:rsidRPr="003270A3" w:rsidRDefault="003270A3" w:rsidP="00E85433">
                      <w:pPr>
                        <w:spacing w:after="0" w:line="240" w:lineRule="auto"/>
                        <w:rPr>
                          <w:rFonts w:ascii="Times New Roman" w:hAnsi="Times New Roman" w:cs="Times New Roman"/>
                          <w:b/>
                          <w:sz w:val="28"/>
                        </w:rPr>
                      </w:pPr>
                      <w:r w:rsidRPr="003270A3">
                        <w:rPr>
                          <w:rFonts w:ascii="Times New Roman" w:hAnsi="Times New Roman" w:cs="Times New Roman"/>
                          <w:b/>
                          <w:sz w:val="28"/>
                        </w:rPr>
                        <w:t>Abstract</w:t>
                      </w:r>
                    </w:p>
                    <w:p w:rsidR="003270A3" w:rsidRPr="003270A3" w:rsidRDefault="003270A3" w:rsidP="00D57E9B">
                      <w:pPr>
                        <w:spacing w:after="0" w:line="240" w:lineRule="auto"/>
                        <w:ind w:firstLine="720"/>
                        <w:contextualSpacing/>
                        <w:jc w:val="both"/>
                        <w:rPr>
                          <w:rFonts w:ascii="Times New Roman" w:hAnsi="Times New Roman" w:cs="Times New Roman"/>
                          <w:sz w:val="24"/>
                        </w:rPr>
                      </w:pPr>
                      <w:r w:rsidRPr="003270A3">
                        <w:rPr>
                          <w:rFonts w:ascii="Times New Roman" w:hAnsi="Times New Roman" w:cs="Times New Roman"/>
                          <w:sz w:val="24"/>
                        </w:rPr>
                        <w:t>The creation of the Naval Research Laboratory (NRL) in 1923 and the Office of Naval Research (ONR) in 1946 were pivotal events in the development of science and technology for the U.S. Navy and the nation. I will discuss the historical conditions that led to the creation of NRL and ONR including the development of industrial research laboratories in the early part of the 20th Century and university research for the military during the Second World War. I will present examples of technologies developed by NRL and ONR including radar and GPS. Finally, I will discuss employment opportunities at NRL, the various ONR programs to fund research at universities, and my program in electromagnetic materials.</w:t>
                      </w:r>
                    </w:p>
                    <w:p w:rsidR="003270A3" w:rsidRDefault="003270A3" w:rsidP="005C615F">
                      <w:pPr>
                        <w:spacing w:after="0" w:line="240" w:lineRule="auto"/>
                        <w:contextualSpacing/>
                        <w:jc w:val="both"/>
                        <w:rPr>
                          <w:rFonts w:ascii="Times New Roman" w:hAnsi="Times New Roman" w:cs="Times New Roman"/>
                          <w:sz w:val="24"/>
                        </w:rPr>
                      </w:pPr>
                    </w:p>
                    <w:p w:rsidR="003270A3" w:rsidRPr="003270A3" w:rsidRDefault="003270A3" w:rsidP="005C615F">
                      <w:pPr>
                        <w:spacing w:after="0" w:line="240" w:lineRule="auto"/>
                        <w:contextualSpacing/>
                        <w:jc w:val="both"/>
                        <w:rPr>
                          <w:rFonts w:ascii="Times New Roman" w:hAnsi="Times New Roman" w:cs="Times New Roman"/>
                          <w:sz w:val="24"/>
                        </w:rPr>
                      </w:pPr>
                    </w:p>
                    <w:p w:rsidR="003270A3" w:rsidRPr="003270A3" w:rsidRDefault="003270A3" w:rsidP="005C615F">
                      <w:pPr>
                        <w:shd w:val="clear" w:color="auto" w:fill="FFFFFF"/>
                        <w:spacing w:after="0" w:line="240" w:lineRule="auto"/>
                        <w:contextualSpacing/>
                        <w:jc w:val="both"/>
                        <w:rPr>
                          <w:rFonts w:ascii="Times New Roman" w:eastAsia="Times New Roman" w:hAnsi="Times New Roman" w:cs="Times New Roman"/>
                          <w:b/>
                          <w:bCs/>
                          <w:color w:val="000000"/>
                          <w:sz w:val="28"/>
                        </w:rPr>
                      </w:pPr>
                      <w:r w:rsidRPr="003270A3">
                        <w:rPr>
                          <w:rFonts w:ascii="Times New Roman" w:eastAsia="Times New Roman" w:hAnsi="Times New Roman" w:cs="Times New Roman"/>
                          <w:b/>
                          <w:bCs/>
                          <w:color w:val="000000"/>
                          <w:sz w:val="28"/>
                        </w:rPr>
                        <w:t>Biography</w:t>
                      </w:r>
                    </w:p>
                    <w:p w:rsidR="003270A3" w:rsidRPr="003270A3" w:rsidRDefault="003270A3" w:rsidP="003270A3">
                      <w:pPr>
                        <w:spacing w:after="0" w:line="240" w:lineRule="auto"/>
                        <w:contextualSpacing/>
                        <w:jc w:val="both"/>
                        <w:rPr>
                          <w:rFonts w:ascii="Calibri" w:eastAsia="Times New Roman" w:hAnsi="Calibri" w:cs="Calibri"/>
                          <w:b/>
                          <w:bCs/>
                          <w:color w:val="000000"/>
                          <w:sz w:val="24"/>
                        </w:rPr>
                      </w:pPr>
                      <w:r w:rsidRPr="003270A3">
                        <w:rPr>
                          <w:rFonts w:ascii="Times New Roman" w:eastAsia="Times New Roman" w:hAnsi="Times New Roman" w:cs="Times New Roman"/>
                          <w:b/>
                          <w:bCs/>
                          <w:color w:val="000000"/>
                          <w:sz w:val="24"/>
                        </w:rPr>
                        <w:tab/>
                      </w:r>
                      <w:r w:rsidRPr="003270A3">
                        <w:rPr>
                          <w:rFonts w:ascii="Times New Roman" w:hAnsi="Times New Roman" w:cs="Times New Roman"/>
                          <w:sz w:val="24"/>
                        </w:rPr>
                        <w:t>Brian Bennett received the B.S. and M.S. degrees in geophysics from M.I.T. He then served as an officer in the U.S. Air Force, conducting research in the Solid State Sciences Division. He returned to M.I.T. and received the Ph.D. degree in Materials Science and Engineering. From 1992 until 2014, he was at the Naval Research Laboratory in Washington, DC. His research focused on the molecular beam epitaxial growth and applications of antimonide and arsenide semiconductor heterostructures. He also served as head of the Nanotechnology Section which included 12 PhD scientists working on topics including graphene and other 2D materials, phase-change materials, atomic layer deposition, and plasmonics. Since 2014, he has been at the Office of Naval Research where he is Program Officer for Electromagnetic Materials. Dr. Bennett's published papers and patents have been cited over 10,000 times. He received the 2009 Navy Top Scientist/Engineer of the Year Award and is a Fellow of the American Physical Society.</w:t>
                      </w:r>
                    </w:p>
                  </w:txbxContent>
                </v:textbox>
              </v:shape>
            </w:pict>
          </mc:Fallback>
        </mc:AlternateContent>
      </w:r>
      <w:r>
        <w:rPr>
          <w:noProof/>
        </w:rPr>
        <w:t xml:space="preserve">   </w:t>
      </w:r>
      <w:r>
        <w:rPr>
          <w:noProof/>
        </w:rPr>
        <w:drawing>
          <wp:inline distT="0" distB="0" distL="0" distR="0" wp14:anchorId="63598040" wp14:editId="7B9A0E3C">
            <wp:extent cx="1688738" cy="2206943"/>
            <wp:effectExtent l="0" t="0" r="698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rian bennett.png"/>
                    <pic:cNvPicPr/>
                  </pic:nvPicPr>
                  <pic:blipFill>
                    <a:blip r:embed="rId7">
                      <a:extLst>
                        <a:ext uri="{28A0092B-C50C-407E-A947-70E740481C1C}">
                          <a14:useLocalDpi xmlns:a14="http://schemas.microsoft.com/office/drawing/2010/main" val="0"/>
                        </a:ext>
                      </a:extLst>
                    </a:blip>
                    <a:stretch>
                      <a:fillRect/>
                    </a:stretch>
                  </pic:blipFill>
                  <pic:spPr>
                    <a:xfrm>
                      <a:off x="0" y="0"/>
                      <a:ext cx="1688738" cy="2206943"/>
                    </a:xfrm>
                    <a:prstGeom prst="rect">
                      <a:avLst/>
                    </a:prstGeom>
                  </pic:spPr>
                </pic:pic>
              </a:graphicData>
            </a:graphic>
          </wp:inline>
        </w:drawing>
      </w:r>
      <w:r w:rsidR="00E85433" w:rsidRPr="0064235B">
        <w:rPr>
          <w:noProof/>
        </w:rPr>
        <mc:AlternateContent>
          <mc:Choice Requires="wps">
            <w:drawing>
              <wp:anchor distT="0" distB="0" distL="114300" distR="114300" simplePos="0" relativeHeight="251655168" behindDoc="0" locked="0" layoutInCell="1" allowOverlap="1" wp14:anchorId="7526FC6B" wp14:editId="73AE7839">
                <wp:simplePos x="0" y="0"/>
                <wp:positionH relativeFrom="column">
                  <wp:posOffset>1482628</wp:posOffset>
                </wp:positionH>
                <wp:positionV relativeFrom="paragraph">
                  <wp:posOffset>252632</wp:posOffset>
                </wp:positionV>
                <wp:extent cx="5116830" cy="930584"/>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930584"/>
                        </a:xfrm>
                        <a:prstGeom prst="rect">
                          <a:avLst/>
                        </a:prstGeom>
                      </wps:spPr>
                      <wps:txbx>
                        <w:txbxContent>
                          <w:p w:rsidR="003270A3" w:rsidRPr="003270A3" w:rsidRDefault="003270A3" w:rsidP="00E85433">
                            <w:pPr>
                              <w:spacing w:after="0" w:line="240" w:lineRule="auto"/>
                              <w:jc w:val="center"/>
                              <w:rPr>
                                <w:rFonts w:ascii="Times New Roman" w:hAnsi="Times New Roman" w:cs="Times New Roman"/>
                                <w:b/>
                                <w:sz w:val="36"/>
                                <w:szCs w:val="28"/>
                              </w:rPr>
                            </w:pPr>
                            <w:r w:rsidRPr="003270A3">
                              <w:rPr>
                                <w:rFonts w:ascii="Times New Roman" w:hAnsi="Times New Roman" w:cs="Times New Roman"/>
                                <w:b/>
                                <w:sz w:val="36"/>
                                <w:szCs w:val="28"/>
                              </w:rPr>
                              <w:t>Dr. Brian Bennett</w:t>
                            </w:r>
                          </w:p>
                          <w:p w:rsidR="003270A3" w:rsidRPr="00671838" w:rsidRDefault="003270A3" w:rsidP="00374683">
                            <w:pPr>
                              <w:pStyle w:val="NormalWeb"/>
                              <w:spacing w:before="0" w:beforeAutospacing="0" w:after="0" w:afterAutospacing="0"/>
                              <w:jc w:val="center"/>
                              <w:rPr>
                                <w:rFonts w:asciiTheme="minorHAnsi" w:hAnsiTheme="minorHAnsi" w:cstheme="minorHAnsi"/>
                                <w:b/>
                                <w:color w:val="000000" w:themeColor="text1"/>
                                <w:kern w:val="24"/>
                              </w:rPr>
                            </w:pPr>
                            <w:r w:rsidRPr="003270A3">
                              <w:rPr>
                                <w:rFonts w:eastAsiaTheme="minorHAnsi"/>
                                <w:sz w:val="28"/>
                                <w:szCs w:val="28"/>
                              </w:rPr>
                              <w:t>Program Officer for Electromagnetic Materials</w:t>
                            </w:r>
                            <w:r w:rsidRPr="003270A3">
                              <w:rPr>
                                <w:rFonts w:eastAsiaTheme="minorHAnsi"/>
                                <w:sz w:val="28"/>
                                <w:szCs w:val="28"/>
                              </w:rPr>
                              <w:br/>
                              <w:t>Office of Naval Research</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526FC6B" id="Rectangle 9" o:spid="_x0000_s1029" style="position:absolute;left:0;text-align:left;margin-left:116.75pt;margin-top:19.9pt;width:402.9pt;height:7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" filled="f" stroked="f">
                <v:textbox>
                  <w:txbxContent>
                    <w:p w:rsidR="003270A3" w:rsidRPr="003270A3" w:rsidRDefault="003270A3" w:rsidP="00E85433">
                      <w:pPr>
                        <w:spacing w:after="0" w:line="240" w:lineRule="auto"/>
                        <w:jc w:val="center"/>
                        <w:rPr>
                          <w:rFonts w:ascii="Times New Roman" w:hAnsi="Times New Roman" w:cs="Times New Roman"/>
                          <w:b/>
                          <w:sz w:val="36"/>
                          <w:szCs w:val="28"/>
                        </w:rPr>
                      </w:pPr>
                      <w:r w:rsidRPr="003270A3">
                        <w:rPr>
                          <w:rFonts w:ascii="Times New Roman" w:hAnsi="Times New Roman" w:cs="Times New Roman"/>
                          <w:b/>
                          <w:sz w:val="36"/>
                          <w:szCs w:val="28"/>
                        </w:rPr>
                        <w:t>Dr. Brian Bennett</w:t>
                      </w:r>
                    </w:p>
                    <w:p w:rsidR="003270A3" w:rsidRPr="00671838" w:rsidRDefault="003270A3" w:rsidP="00374683">
                      <w:pPr>
                        <w:pStyle w:val="NormalWeb"/>
                        <w:spacing w:before="0" w:beforeAutospacing="0" w:after="0" w:afterAutospacing="0"/>
                        <w:jc w:val="center"/>
                        <w:rPr>
                          <w:rFonts w:asciiTheme="minorHAnsi" w:hAnsiTheme="minorHAnsi" w:cstheme="minorHAnsi"/>
                          <w:b/>
                          <w:color w:val="000000" w:themeColor="text1"/>
                          <w:kern w:val="24"/>
                        </w:rPr>
                      </w:pPr>
                      <w:r w:rsidRPr="003270A3">
                        <w:rPr>
                          <w:rFonts w:eastAsiaTheme="minorHAnsi"/>
                          <w:sz w:val="28"/>
                          <w:szCs w:val="28"/>
                        </w:rPr>
                        <w:t>Program Officer for Electromagnetic Materials</w:t>
                      </w:r>
                      <w:r w:rsidRPr="003270A3">
                        <w:rPr>
                          <w:rFonts w:eastAsiaTheme="minorHAnsi"/>
                          <w:sz w:val="28"/>
                          <w:szCs w:val="28"/>
                        </w:rPr>
                        <w:br/>
                        <w:t>Office of Naval Research</w:t>
                      </w:r>
                    </w:p>
                  </w:txbxContent>
                </v:textbox>
              </v:rect>
            </w:pict>
          </mc:Fallback>
        </mc:AlternateContent>
      </w:r>
    </w:p>
    <w:p w:rsidR="00774432" w:rsidRDefault="005D31A9" w:rsidP="00307261">
      <w:pPr>
        <w:ind w:left="-1080" w:hanging="90"/>
      </w:pPr>
      <w:r>
        <w:rPr>
          <w:noProof/>
        </w:rPr>
        <mc:AlternateContent>
          <mc:Choice Requires="wps">
            <w:drawing>
              <wp:anchor distT="0" distB="0" distL="114300" distR="114300" simplePos="0" relativeHeight="251662336" behindDoc="0" locked="0" layoutInCell="1" allowOverlap="1">
                <wp:simplePos x="0" y="0"/>
                <wp:positionH relativeFrom="column">
                  <wp:posOffset>-738554</wp:posOffset>
                </wp:positionH>
                <wp:positionV relativeFrom="paragraph">
                  <wp:posOffset>238222</wp:posOffset>
                </wp:positionV>
                <wp:extent cx="1905000" cy="2540781"/>
                <wp:effectExtent l="0" t="0" r="0" b="0"/>
                <wp:wrapNone/>
                <wp:docPr id="1" name="Text Box 1"/>
                <wp:cNvGraphicFramePr/>
                <a:graphic xmlns:a="http://schemas.openxmlformats.org/drawingml/2006/main">
                  <a:graphicData uri="http://schemas.microsoft.com/office/word/2010/wordprocessingShape">
                    <wps:wsp>
                      <wps:cNvSpPr txBox="1"/>
                      <wps:spPr>
                        <a:xfrm>
                          <a:off x="0" y="0"/>
                          <a:ext cx="1905000" cy="2540781"/>
                        </a:xfrm>
                        <a:prstGeom prst="rect">
                          <a:avLst/>
                        </a:prstGeom>
                        <a:solidFill>
                          <a:schemeClr val="accent1">
                            <a:lumMod val="75000"/>
                          </a:schemeClr>
                        </a:solidFill>
                        <a:ln w="6350">
                          <a:noFill/>
                        </a:ln>
                      </wps:spPr>
                      <wps:txbx>
                        <w:txbxContent>
                          <w:p w:rsidR="005D31A9" w:rsidRPr="00826990" w:rsidRDefault="005D31A9" w:rsidP="005D31A9">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rsidR="005D31A9" w:rsidRPr="00826990" w:rsidRDefault="005D31A9" w:rsidP="005D31A9">
                            <w:pPr>
                              <w:pStyle w:val="NormalWeb"/>
                              <w:spacing w:before="0" w:beforeAutospacing="0" w:after="0" w:afterAutospacing="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Fall 2017</w:t>
                            </w:r>
                          </w:p>
                          <w:p w:rsidR="005D31A9" w:rsidRPr="00826990" w:rsidRDefault="005D31A9" w:rsidP="005D31A9">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MSE 690</w:t>
                            </w:r>
                          </w:p>
                          <w:p w:rsidR="005D31A9" w:rsidRDefault="005D31A9" w:rsidP="005D31A9">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Seminar</w:t>
                            </w:r>
                          </w:p>
                          <w:p w:rsidR="005D31A9" w:rsidRDefault="005D31A9" w:rsidP="005D31A9">
                            <w:pPr>
                              <w:jc w:val="center"/>
                            </w:pPr>
                            <w:r w:rsidRPr="00826990">
                              <w:rPr>
                                <w:rFonts w:hAnsi="Calibri"/>
                                <w:b/>
                                <w:bCs/>
                                <w:color w:val="000000" w:themeColor="text1"/>
                                <w:kern w:val="24"/>
                                <w:sz w:val="48"/>
                                <w:szCs w:val="48"/>
                              </w:rPr>
                              <w:t>Series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58.15pt;margin-top:18.75pt;width:150pt;height:2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" fillcolor="#2e74b5 [2404]" stroked="f" strokeweight=".5pt">
                <v:textbox>
                  <w:txbxContent>
                    <w:p w:rsidR="005D31A9" w:rsidRPr="00826990" w:rsidRDefault="005D31A9" w:rsidP="005D31A9">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rsidR="005D31A9" w:rsidRPr="00826990" w:rsidRDefault="005D31A9" w:rsidP="005D31A9">
                      <w:pPr>
                        <w:pStyle w:val="NormalWeb"/>
                        <w:spacing w:before="0" w:beforeAutospacing="0" w:after="0" w:afterAutospacing="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Fall 2017</w:t>
                      </w:r>
                    </w:p>
                    <w:p w:rsidR="005D31A9" w:rsidRPr="00826990" w:rsidRDefault="005D31A9" w:rsidP="005D31A9">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MSE 690</w:t>
                      </w:r>
                    </w:p>
                    <w:p w:rsidR="005D31A9" w:rsidRDefault="005D31A9" w:rsidP="005D31A9">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Seminar</w:t>
                      </w:r>
                    </w:p>
                    <w:p w:rsidR="005D31A9" w:rsidRDefault="005D31A9" w:rsidP="005D31A9">
                      <w:pPr>
                        <w:jc w:val="center"/>
                      </w:pPr>
                      <w:r w:rsidRPr="00826990">
                        <w:rPr>
                          <w:rFonts w:hAnsi="Calibri"/>
                          <w:b/>
                          <w:bCs/>
                          <w:color w:val="000000" w:themeColor="text1"/>
                          <w:kern w:val="24"/>
                          <w:sz w:val="48"/>
                          <w:szCs w:val="48"/>
                        </w:rPr>
                        <w:t>Series</w:t>
                      </w:r>
                    </w:p>
                  </w:txbxContent>
                </v:textbox>
              </v:shape>
            </w:pict>
          </mc:Fallback>
        </mc:AlternateContent>
      </w:r>
      <w:r w:rsidR="0064235B" w:rsidRPr="0064235B">
        <w:rPr>
          <w:noProof/>
        </w:rPr>
        <mc:AlternateContent>
          <mc:Choice Requires="wps">
            <w:drawing>
              <wp:anchor distT="0" distB="0" distL="114300" distR="114300" simplePos="0" relativeHeight="251656192"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3270A3" w:rsidRDefault="003270A3"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0" style="position:absolute;left:0;text-align:left;margin-left:118pt;margin-top:190.7pt;width:402.9pt;height:509.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DfOmrCugEAAGEDAAAOAAAAAAAAAAAAAAAAAC4CAABk&#10;cnMvZTJvRG9jLnhtbFBLAQItABQABgAIAAAAIQA2VBIA4AAAAA0BAAAPAAAAAAAAAAAAAAAAABQE&#10;AABkcnMvZG93bnJldi54bWxQSwUGAAAAAAQABADzAAAAIQUAAAAA&#10;" filled="f" stroked="f">
                <v:path arrowok="t"/>
                <o:lock v:ext="edit" grouping="t"/>
                <v:textbox>
                  <w:txbxContent>
                    <w:p w:rsidR="003270A3" w:rsidRDefault="003270A3"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57216"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5CBF2D14" id="Content Placeholder 2" o:spid="_x0000_s1026" type="#_x0000_t202" style="position:absolute;margin-left:118pt;margin-top:522.5pt;width:402.9pt;height:16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58043D">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13C79"/>
    <w:rsid w:val="000208FC"/>
    <w:rsid w:val="00165036"/>
    <w:rsid w:val="001C68FC"/>
    <w:rsid w:val="00307261"/>
    <w:rsid w:val="003270A3"/>
    <w:rsid w:val="00374683"/>
    <w:rsid w:val="003B0F61"/>
    <w:rsid w:val="00424EA8"/>
    <w:rsid w:val="00501B83"/>
    <w:rsid w:val="0058043D"/>
    <w:rsid w:val="005C615F"/>
    <w:rsid w:val="005D31A9"/>
    <w:rsid w:val="00620BAD"/>
    <w:rsid w:val="0064235B"/>
    <w:rsid w:val="00671838"/>
    <w:rsid w:val="006764B3"/>
    <w:rsid w:val="006977A9"/>
    <w:rsid w:val="006B1905"/>
    <w:rsid w:val="00774432"/>
    <w:rsid w:val="007E60D7"/>
    <w:rsid w:val="007F3D2D"/>
    <w:rsid w:val="00951902"/>
    <w:rsid w:val="00981478"/>
    <w:rsid w:val="00B35BAF"/>
    <w:rsid w:val="00B66855"/>
    <w:rsid w:val="00CE39D7"/>
    <w:rsid w:val="00CE6755"/>
    <w:rsid w:val="00D13351"/>
    <w:rsid w:val="00D362DF"/>
    <w:rsid w:val="00D57E9B"/>
    <w:rsid w:val="00D971BB"/>
    <w:rsid w:val="00E72ACE"/>
    <w:rsid w:val="00E85433"/>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A0E8"/>
  <w15:docId w15:val="{27A43833-F66F-4CE8-85D9-BA4F28AC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54355858">
      <w:bodyDiv w:val="1"/>
      <w:marLeft w:val="0"/>
      <w:marRight w:val="0"/>
      <w:marTop w:val="0"/>
      <w:marBottom w:val="0"/>
      <w:divBdr>
        <w:top w:val="none" w:sz="0" w:space="0" w:color="auto"/>
        <w:left w:val="none" w:sz="0" w:space="0" w:color="auto"/>
        <w:bottom w:val="none" w:sz="0" w:space="0" w:color="auto"/>
        <w:right w:val="none" w:sz="0" w:space="0" w:color="auto"/>
      </w:divBdr>
      <w:divsChild>
        <w:div w:id="556478659">
          <w:marLeft w:val="0"/>
          <w:marRight w:val="0"/>
          <w:marTop w:val="0"/>
          <w:marBottom w:val="0"/>
          <w:divBdr>
            <w:top w:val="none" w:sz="0" w:space="0" w:color="auto"/>
            <w:left w:val="none" w:sz="0" w:space="0" w:color="auto"/>
            <w:bottom w:val="none" w:sz="0" w:space="0" w:color="auto"/>
            <w:right w:val="none" w:sz="0" w:space="0" w:color="auto"/>
          </w:divBdr>
          <w:divsChild>
            <w:div w:id="50614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770153217">
      <w:bodyDiv w:val="1"/>
      <w:marLeft w:val="0"/>
      <w:marRight w:val="0"/>
      <w:marTop w:val="0"/>
      <w:marBottom w:val="0"/>
      <w:divBdr>
        <w:top w:val="none" w:sz="0" w:space="0" w:color="auto"/>
        <w:left w:val="none" w:sz="0" w:space="0" w:color="auto"/>
        <w:bottom w:val="none" w:sz="0" w:space="0" w:color="auto"/>
        <w:right w:val="none" w:sz="0" w:space="0" w:color="auto"/>
      </w:divBdr>
      <w:divsChild>
        <w:div w:id="1835414464">
          <w:marLeft w:val="0"/>
          <w:marRight w:val="0"/>
          <w:marTop w:val="0"/>
          <w:marBottom w:val="0"/>
          <w:divBdr>
            <w:top w:val="none" w:sz="0" w:space="0" w:color="auto"/>
            <w:left w:val="none" w:sz="0" w:space="0" w:color="auto"/>
            <w:bottom w:val="none" w:sz="0" w:space="0" w:color="auto"/>
            <w:right w:val="none" w:sz="0" w:space="0" w:color="auto"/>
          </w:divBdr>
          <w:divsChild>
            <w:div w:id="17640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7623">
      <w:bodyDiv w:val="1"/>
      <w:marLeft w:val="0"/>
      <w:marRight w:val="0"/>
      <w:marTop w:val="0"/>
      <w:marBottom w:val="0"/>
      <w:divBdr>
        <w:top w:val="none" w:sz="0" w:space="0" w:color="auto"/>
        <w:left w:val="none" w:sz="0" w:space="0" w:color="auto"/>
        <w:bottom w:val="none" w:sz="0" w:space="0" w:color="auto"/>
        <w:right w:val="none" w:sz="0" w:space="0" w:color="auto"/>
      </w:divBdr>
      <w:divsChild>
        <w:div w:id="47462877">
          <w:marLeft w:val="0"/>
          <w:marRight w:val="0"/>
          <w:marTop w:val="0"/>
          <w:marBottom w:val="0"/>
          <w:divBdr>
            <w:top w:val="none" w:sz="0" w:space="0" w:color="auto"/>
            <w:left w:val="none" w:sz="0" w:space="0" w:color="auto"/>
            <w:bottom w:val="none" w:sz="0" w:space="0" w:color="auto"/>
            <w:right w:val="none" w:sz="0" w:space="0" w:color="auto"/>
          </w:divBdr>
          <w:divsChild>
            <w:div w:id="757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92E19C1-1501-4078-AF1B-D8C63C8B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DC202D28</Template>
  <TotalTime>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2</cp:revision>
  <cp:lastPrinted>2017-11-28T15:30:00Z</cp:lastPrinted>
  <dcterms:created xsi:type="dcterms:W3CDTF">2017-11-28T15:30:00Z</dcterms:created>
  <dcterms:modified xsi:type="dcterms:W3CDTF">2017-11-28T15:30:00Z</dcterms:modified>
</cp:coreProperties>
</file>