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FE" w:rsidRPr="00A84D5C" w:rsidRDefault="004524FE" w:rsidP="00AD3217">
      <w:pPr>
        <w:tabs>
          <w:tab w:val="left" w:pos="8370"/>
        </w:tabs>
        <w:jc w:val="center"/>
        <w:rPr>
          <w:b/>
          <w:sz w:val="28"/>
          <w:szCs w:val="28"/>
        </w:rPr>
      </w:pPr>
      <w:r w:rsidRPr="00A84D5C">
        <w:rPr>
          <w:b/>
          <w:sz w:val="28"/>
          <w:szCs w:val="28"/>
        </w:rPr>
        <w:t>MATERIALS SCIENCE AND ENGINEERING</w:t>
      </w:r>
    </w:p>
    <w:p w:rsidR="004524FE" w:rsidRPr="00A84D5C" w:rsidRDefault="004524FE" w:rsidP="00AD3217">
      <w:pPr>
        <w:pStyle w:val="Heading5"/>
        <w:spacing w:line="240" w:lineRule="auto"/>
        <w:rPr>
          <w:sz w:val="28"/>
          <w:szCs w:val="28"/>
        </w:rPr>
      </w:pPr>
      <w:r w:rsidRPr="00A84D5C">
        <w:rPr>
          <w:sz w:val="28"/>
          <w:szCs w:val="28"/>
        </w:rPr>
        <w:t>SEMINAR</w:t>
      </w:r>
    </w:p>
    <w:p w:rsidR="005060D6" w:rsidRPr="00A84D5C" w:rsidRDefault="005060D6" w:rsidP="005060D6">
      <w:pPr>
        <w:autoSpaceDE w:val="0"/>
        <w:autoSpaceDN w:val="0"/>
        <w:adjustRightInd w:val="0"/>
        <w:rPr>
          <w:b/>
          <w:color w:val="000000"/>
          <w:sz w:val="20"/>
          <w:szCs w:val="20"/>
          <w:lang w:eastAsia="zh-TW"/>
        </w:rPr>
      </w:pPr>
    </w:p>
    <w:p w:rsidR="00ED2B16" w:rsidRPr="00A84D5C" w:rsidRDefault="00ED2B16" w:rsidP="00ED2B16">
      <w:pPr>
        <w:tabs>
          <w:tab w:val="left" w:pos="900"/>
        </w:tabs>
        <w:jc w:val="center"/>
        <w:rPr>
          <w:b/>
          <w:sz w:val="28"/>
          <w:szCs w:val="28"/>
        </w:rPr>
      </w:pPr>
      <w:r w:rsidRPr="00A84D5C">
        <w:rPr>
          <w:b/>
          <w:sz w:val="28"/>
          <w:szCs w:val="28"/>
        </w:rPr>
        <w:t xml:space="preserve">MSE </w:t>
      </w:r>
      <w:r w:rsidR="000A1FBB" w:rsidRPr="00A84D5C">
        <w:rPr>
          <w:b/>
          <w:sz w:val="28"/>
          <w:szCs w:val="28"/>
        </w:rPr>
        <w:t>PhD</w:t>
      </w:r>
      <w:r w:rsidRPr="00A84D5C">
        <w:rPr>
          <w:b/>
          <w:sz w:val="28"/>
          <w:szCs w:val="28"/>
        </w:rPr>
        <w:t xml:space="preserve"> Final Examination</w:t>
      </w:r>
    </w:p>
    <w:p w:rsidR="00ED2B16" w:rsidRPr="00A84D5C" w:rsidRDefault="00ED2B16" w:rsidP="00ED2B16">
      <w:pPr>
        <w:tabs>
          <w:tab w:val="left" w:pos="900"/>
        </w:tabs>
        <w:jc w:val="center"/>
        <w:rPr>
          <w:b/>
          <w:sz w:val="20"/>
          <w:szCs w:val="20"/>
        </w:rPr>
      </w:pPr>
    </w:p>
    <w:p w:rsidR="00303829" w:rsidRPr="00303829" w:rsidRDefault="00DD499C" w:rsidP="00303829">
      <w:pPr>
        <w:jc w:val="center"/>
        <w:rPr>
          <w:b/>
          <w:sz w:val="28"/>
          <w:szCs w:val="28"/>
        </w:rPr>
      </w:pPr>
      <w:r w:rsidRPr="00303829">
        <w:rPr>
          <w:rFonts w:cs="Arial"/>
          <w:b/>
          <w:sz w:val="28"/>
          <w:szCs w:val="28"/>
        </w:rPr>
        <w:t>“</w:t>
      </w:r>
      <w:r w:rsidR="00303829" w:rsidRPr="00303829">
        <w:rPr>
          <w:b/>
          <w:sz w:val="28"/>
          <w:szCs w:val="28"/>
        </w:rPr>
        <w:t>Microstructural and Morphological Factors Affecting Small Scale Mechanical Properties</w:t>
      </w:r>
      <w:r w:rsidR="00303829" w:rsidRPr="00303829">
        <w:rPr>
          <w:b/>
          <w:sz w:val="28"/>
          <w:szCs w:val="28"/>
        </w:rPr>
        <w:t>”</w:t>
      </w:r>
    </w:p>
    <w:p w:rsidR="0098383E" w:rsidRPr="00A84D5C" w:rsidRDefault="0098383E" w:rsidP="000A1FBB">
      <w:pPr>
        <w:jc w:val="center"/>
        <w:rPr>
          <w:b/>
          <w:sz w:val="20"/>
          <w:szCs w:val="20"/>
        </w:rPr>
      </w:pPr>
    </w:p>
    <w:p w:rsidR="0098383E" w:rsidRDefault="000A1FBB" w:rsidP="000A1FBB">
      <w:pPr>
        <w:jc w:val="center"/>
        <w:rPr>
          <w:b/>
          <w:sz w:val="28"/>
          <w:szCs w:val="28"/>
        </w:rPr>
      </w:pPr>
      <w:r w:rsidRPr="00A84D5C">
        <w:rPr>
          <w:b/>
          <w:sz w:val="28"/>
          <w:szCs w:val="28"/>
        </w:rPr>
        <w:t xml:space="preserve">By: </w:t>
      </w:r>
      <w:r w:rsidR="00303829">
        <w:rPr>
          <w:b/>
          <w:sz w:val="28"/>
          <w:szCs w:val="28"/>
        </w:rPr>
        <w:t xml:space="preserve">Michael R. </w:t>
      </w:r>
      <w:proofErr w:type="spellStart"/>
      <w:r w:rsidR="00303829">
        <w:rPr>
          <w:b/>
          <w:sz w:val="28"/>
          <w:szCs w:val="28"/>
        </w:rPr>
        <w:t>Maughan</w:t>
      </w:r>
      <w:proofErr w:type="spellEnd"/>
    </w:p>
    <w:p w:rsidR="00303829" w:rsidRPr="00A84D5C" w:rsidRDefault="00303829" w:rsidP="000A1FBB">
      <w:pPr>
        <w:jc w:val="center"/>
        <w:rPr>
          <w:b/>
          <w:sz w:val="20"/>
          <w:szCs w:val="20"/>
        </w:rPr>
      </w:pPr>
    </w:p>
    <w:p w:rsidR="000A1FBB" w:rsidRPr="00A84D5C" w:rsidRDefault="000A1FBB" w:rsidP="000A1FBB">
      <w:pPr>
        <w:jc w:val="center"/>
        <w:rPr>
          <w:b/>
          <w:sz w:val="28"/>
          <w:szCs w:val="28"/>
        </w:rPr>
      </w:pPr>
      <w:r w:rsidRPr="00A84D5C">
        <w:rPr>
          <w:b/>
          <w:sz w:val="28"/>
          <w:szCs w:val="28"/>
        </w:rPr>
        <w:t xml:space="preserve">Advisors: </w:t>
      </w:r>
      <w:r w:rsidR="00303829">
        <w:rPr>
          <w:b/>
          <w:sz w:val="28"/>
          <w:szCs w:val="28"/>
        </w:rPr>
        <w:t>David F. Bahr</w:t>
      </w:r>
    </w:p>
    <w:p w:rsidR="000A1FBB" w:rsidRPr="00A84D5C" w:rsidRDefault="000A1FBB" w:rsidP="000A1FBB">
      <w:pPr>
        <w:rPr>
          <w:b/>
          <w:sz w:val="20"/>
          <w:szCs w:val="20"/>
        </w:rPr>
      </w:pPr>
    </w:p>
    <w:p w:rsidR="004524FE" w:rsidRDefault="004524FE" w:rsidP="004524FE">
      <w:pPr>
        <w:jc w:val="center"/>
        <w:rPr>
          <w:b/>
        </w:rPr>
      </w:pPr>
      <w:r w:rsidRPr="007E0628">
        <w:rPr>
          <w:b/>
        </w:rPr>
        <w:t>ABSTRACT</w:t>
      </w:r>
    </w:p>
    <w:p w:rsidR="00303829" w:rsidRDefault="00303829" w:rsidP="004524FE">
      <w:pPr>
        <w:jc w:val="center"/>
        <w:rPr>
          <w:b/>
        </w:rPr>
      </w:pPr>
    </w:p>
    <w:p w:rsidR="00303829" w:rsidRDefault="00303829" w:rsidP="00303829">
      <w:pPr>
        <w:spacing w:line="360" w:lineRule="auto"/>
        <w:ind w:firstLine="720"/>
        <w:jc w:val="both"/>
      </w:pPr>
      <w:r w:rsidRPr="0083422A">
        <w:t xml:space="preserve">As structures and manufacturing processes become smaller, it is increasingly difficult to measure and understand them. </w:t>
      </w:r>
      <w:proofErr w:type="spellStart"/>
      <w:r w:rsidRPr="0083422A">
        <w:t>Nanoindentation</w:t>
      </w:r>
      <w:proofErr w:type="spellEnd"/>
      <w:r w:rsidRPr="0083422A">
        <w:t xml:space="preserve"> is a powerful tool for small-scale mechanical measurements</w:t>
      </w:r>
      <w:r>
        <w:t xml:space="preserve">, but often the results can be more variable than those from other </w:t>
      </w:r>
      <w:bookmarkStart w:id="0" w:name="_GoBack"/>
      <w:r>
        <w:t xml:space="preserve">mechanical </w:t>
      </w:r>
      <w:bookmarkEnd w:id="0"/>
      <w:r>
        <w:t>properties measurement techniques</w:t>
      </w:r>
      <w:r w:rsidRPr="0083422A">
        <w:t xml:space="preserve">. </w:t>
      </w:r>
      <w:r>
        <w:t xml:space="preserve">Currently there is a good understanding of indentation mechanics, but the response of the material relating to variability and other behaviors unique to micro-scale mechanical testing are not well understood. </w:t>
      </w:r>
    </w:p>
    <w:p w:rsidR="00303829" w:rsidRPr="002B7C2A" w:rsidRDefault="00303829" w:rsidP="00303829">
      <w:pPr>
        <w:spacing w:line="360" w:lineRule="auto"/>
        <w:ind w:firstLine="720"/>
        <w:jc w:val="both"/>
      </w:pPr>
      <w:r w:rsidRPr="0083422A">
        <w:t xml:space="preserve">This presentation describes </w:t>
      </w:r>
      <w:r>
        <w:t xml:space="preserve">the </w:t>
      </w:r>
      <w:proofErr w:type="spellStart"/>
      <w:r w:rsidRPr="0083422A">
        <w:t>nanoindentation</w:t>
      </w:r>
      <w:proofErr w:type="spellEnd"/>
      <w:r w:rsidRPr="0083422A">
        <w:t xml:space="preserve"> </w:t>
      </w:r>
      <w:r>
        <w:t xml:space="preserve">technique </w:t>
      </w:r>
      <w:r w:rsidRPr="0083422A">
        <w:t>and explains some of the relationships between material structur</w:t>
      </w:r>
      <w:r>
        <w:t xml:space="preserve">e and indentation test response. Unique statistical experiments and analysis have been conducted to elucidate the mechanisms responsible for variability and nominally stochastic events. </w:t>
      </w:r>
      <w:r w:rsidRPr="0083422A">
        <w:t xml:space="preserve">One source of variation in plastic properties has been found to be the result of dislocation position relative to </w:t>
      </w:r>
      <w:r>
        <w:t>the</w:t>
      </w:r>
      <w:r w:rsidRPr="0083422A">
        <w:t xml:space="preserve"> </w:t>
      </w:r>
      <w:r>
        <w:t>indentation</w:t>
      </w:r>
      <w:r w:rsidRPr="0083422A">
        <w:t xml:space="preserve">. Size, orientation, and stochastic yield behavior of the individual grains will also affect properties measurement. Defect structures in the material </w:t>
      </w:r>
      <w:r>
        <w:t>are</w:t>
      </w:r>
      <w:r w:rsidRPr="0083422A">
        <w:t xml:space="preserve"> responsible</w:t>
      </w:r>
      <w:r>
        <w:t xml:space="preserve"> for o</w:t>
      </w:r>
      <w:r w:rsidRPr="0083422A">
        <w:t>ther phenomena such as indentation size effect and discontinuous yield.</w:t>
      </w:r>
    </w:p>
    <w:p w:rsidR="00C824DE" w:rsidRPr="00C824DE" w:rsidRDefault="00C824DE" w:rsidP="00C824DE">
      <w:pPr>
        <w:rPr>
          <w:rFonts w:eastAsiaTheme="minorEastAsia" w:cstheme="minorBidi"/>
          <w:color w:val="000000" w:themeColor="text1"/>
          <w:lang w:eastAsia="ko-KR"/>
        </w:rPr>
      </w:pPr>
    </w:p>
    <w:p w:rsidR="000A1FBB" w:rsidRPr="00230900" w:rsidRDefault="000A1FBB" w:rsidP="000A1FBB">
      <w:pPr>
        <w:tabs>
          <w:tab w:val="left" w:pos="900"/>
        </w:tabs>
        <w:rPr>
          <w:b/>
          <w:bCs/>
        </w:rPr>
      </w:pPr>
      <w:r w:rsidRPr="00230900">
        <w:rPr>
          <w:b/>
        </w:rPr>
        <w:t>Date:</w:t>
      </w:r>
      <w:r w:rsidR="00303829">
        <w:rPr>
          <w:b/>
        </w:rPr>
        <w:t xml:space="preserve">     Thursday</w:t>
      </w:r>
      <w:r w:rsidR="00DD499C">
        <w:rPr>
          <w:b/>
        </w:rPr>
        <w:t>, July</w:t>
      </w:r>
      <w:r w:rsidR="0098383E">
        <w:rPr>
          <w:b/>
        </w:rPr>
        <w:t xml:space="preserve"> 1</w:t>
      </w:r>
      <w:r w:rsidR="00303829">
        <w:rPr>
          <w:b/>
        </w:rPr>
        <w:t>6</w:t>
      </w:r>
      <w:r w:rsidR="00C824DE">
        <w:rPr>
          <w:b/>
        </w:rPr>
        <w:t>, 2015</w:t>
      </w:r>
    </w:p>
    <w:p w:rsidR="000A1FBB" w:rsidRPr="00230900" w:rsidRDefault="00DD499C" w:rsidP="000A1FBB">
      <w:pPr>
        <w:pStyle w:val="Heading9"/>
        <w:tabs>
          <w:tab w:val="left" w:pos="900"/>
        </w:tabs>
        <w:ind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Time:</w:t>
      </w:r>
      <w:r>
        <w:rPr>
          <w:b/>
          <w:sz w:val="24"/>
          <w:szCs w:val="24"/>
        </w:rPr>
        <w:tab/>
        <w:t>1</w:t>
      </w:r>
      <w:r w:rsidR="00303829">
        <w:rPr>
          <w:b/>
          <w:sz w:val="24"/>
          <w:szCs w:val="24"/>
        </w:rPr>
        <w:t>:0</w:t>
      </w:r>
      <w:r w:rsidR="000A1FBB" w:rsidRPr="00230900"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>P</w:t>
      </w:r>
      <w:r w:rsidR="000A1FBB" w:rsidRPr="00230900">
        <w:rPr>
          <w:b/>
          <w:sz w:val="24"/>
          <w:szCs w:val="24"/>
        </w:rPr>
        <w:t>M</w:t>
      </w:r>
    </w:p>
    <w:p w:rsidR="000A1FBB" w:rsidRPr="00230900" w:rsidRDefault="000A1FBB" w:rsidP="000A1FBB">
      <w:pPr>
        <w:tabs>
          <w:tab w:val="left" w:pos="900"/>
        </w:tabs>
        <w:spacing w:line="360" w:lineRule="auto"/>
        <w:jc w:val="both"/>
        <w:rPr>
          <w:b/>
        </w:rPr>
      </w:pPr>
      <w:r w:rsidRPr="00230900">
        <w:rPr>
          <w:b/>
        </w:rPr>
        <w:t>Place:</w:t>
      </w:r>
      <w:r w:rsidRPr="00230900">
        <w:rPr>
          <w:b/>
        </w:rPr>
        <w:tab/>
      </w:r>
      <w:r w:rsidR="00303829">
        <w:rPr>
          <w:b/>
        </w:rPr>
        <w:t>ARMS 3115</w:t>
      </w: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  <w:rPr>
          <w:b/>
        </w:rPr>
      </w:pPr>
      <w:r w:rsidRPr="00230900">
        <w:rPr>
          <w:b/>
        </w:rPr>
        <w:t>PURDUE MSE</w:t>
      </w: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</w:pPr>
      <w:r w:rsidRPr="00230900"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1pt" o:ole="">
            <v:imagedata r:id="rId6" o:title=""/>
          </v:shape>
          <o:OLEObject Type="Embed" ProgID="Word.Picture.8" ShapeID="_x0000_i1025" DrawAspect="Content" ObjectID="_1497946377" r:id="rId7"/>
        </w:object>
      </w: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</w:pP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</w:pPr>
    </w:p>
    <w:p w:rsidR="000A1FBB" w:rsidRPr="00230900" w:rsidRDefault="000A1FBB" w:rsidP="000A1FBB">
      <w:pPr>
        <w:framePr w:w="1538" w:h="1418" w:hRule="exact" w:hSpace="180" w:wrap="around" w:vAnchor="text" w:hAnchor="page" w:x="4966" w:y="222"/>
        <w:jc w:val="center"/>
      </w:pPr>
    </w:p>
    <w:p w:rsidR="00132C6B" w:rsidRDefault="00132C6B" w:rsidP="000A1FBB">
      <w:pPr>
        <w:tabs>
          <w:tab w:val="left" w:pos="900"/>
        </w:tabs>
        <w:rPr>
          <w:b/>
        </w:rPr>
      </w:pPr>
    </w:p>
    <w:sectPr w:rsidR="00132C6B" w:rsidSect="002C4A49">
      <w:pgSz w:w="12240" w:h="15840"/>
      <w:pgMar w:top="1008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 w15:restartNumberingAfterBreak="0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72"/>
    <w:rsid w:val="000A1FBB"/>
    <w:rsid w:val="000F5309"/>
    <w:rsid w:val="00100D22"/>
    <w:rsid w:val="001201C4"/>
    <w:rsid w:val="00123C3D"/>
    <w:rsid w:val="00132C6B"/>
    <w:rsid w:val="00155D39"/>
    <w:rsid w:val="001610EB"/>
    <w:rsid w:val="00162F32"/>
    <w:rsid w:val="00163161"/>
    <w:rsid w:val="00191931"/>
    <w:rsid w:val="001C442C"/>
    <w:rsid w:val="001D6CEE"/>
    <w:rsid w:val="001E6A2B"/>
    <w:rsid w:val="001E70D0"/>
    <w:rsid w:val="001F7FAA"/>
    <w:rsid w:val="002001BB"/>
    <w:rsid w:val="00204755"/>
    <w:rsid w:val="0022611E"/>
    <w:rsid w:val="00230900"/>
    <w:rsid w:val="00230E2A"/>
    <w:rsid w:val="00264824"/>
    <w:rsid w:val="00270F48"/>
    <w:rsid w:val="002B6A52"/>
    <w:rsid w:val="002C0D29"/>
    <w:rsid w:val="002C4A49"/>
    <w:rsid w:val="002C5177"/>
    <w:rsid w:val="002C5296"/>
    <w:rsid w:val="002E2AB7"/>
    <w:rsid w:val="002F11B3"/>
    <w:rsid w:val="002F607B"/>
    <w:rsid w:val="00303829"/>
    <w:rsid w:val="003070CB"/>
    <w:rsid w:val="003321A5"/>
    <w:rsid w:val="00341E6B"/>
    <w:rsid w:val="0037448B"/>
    <w:rsid w:val="003766AF"/>
    <w:rsid w:val="0038354E"/>
    <w:rsid w:val="00401FA7"/>
    <w:rsid w:val="00413377"/>
    <w:rsid w:val="00416CBF"/>
    <w:rsid w:val="00421F48"/>
    <w:rsid w:val="004524FE"/>
    <w:rsid w:val="0046792B"/>
    <w:rsid w:val="00480F9F"/>
    <w:rsid w:val="00485472"/>
    <w:rsid w:val="00491CF2"/>
    <w:rsid w:val="004951D1"/>
    <w:rsid w:val="004A6AD0"/>
    <w:rsid w:val="004C620F"/>
    <w:rsid w:val="004C63FF"/>
    <w:rsid w:val="004E24C9"/>
    <w:rsid w:val="004E30DC"/>
    <w:rsid w:val="004F2367"/>
    <w:rsid w:val="004F654B"/>
    <w:rsid w:val="005008FC"/>
    <w:rsid w:val="005060D6"/>
    <w:rsid w:val="005215D3"/>
    <w:rsid w:val="0054626C"/>
    <w:rsid w:val="00577DA0"/>
    <w:rsid w:val="005824B2"/>
    <w:rsid w:val="00591072"/>
    <w:rsid w:val="005B255A"/>
    <w:rsid w:val="005C1EDB"/>
    <w:rsid w:val="005E544D"/>
    <w:rsid w:val="005F570E"/>
    <w:rsid w:val="00600FF4"/>
    <w:rsid w:val="00635726"/>
    <w:rsid w:val="00694E24"/>
    <w:rsid w:val="006C71BE"/>
    <w:rsid w:val="006F07CE"/>
    <w:rsid w:val="006F4BFA"/>
    <w:rsid w:val="007015A6"/>
    <w:rsid w:val="00734E96"/>
    <w:rsid w:val="007447EE"/>
    <w:rsid w:val="007537BA"/>
    <w:rsid w:val="00794BC2"/>
    <w:rsid w:val="007955CB"/>
    <w:rsid w:val="0079644F"/>
    <w:rsid w:val="007A488C"/>
    <w:rsid w:val="007A7B81"/>
    <w:rsid w:val="007B026D"/>
    <w:rsid w:val="007C229D"/>
    <w:rsid w:val="007C3D5E"/>
    <w:rsid w:val="007C6BE5"/>
    <w:rsid w:val="007D0831"/>
    <w:rsid w:val="007E0628"/>
    <w:rsid w:val="00816544"/>
    <w:rsid w:val="00851589"/>
    <w:rsid w:val="00862838"/>
    <w:rsid w:val="00874A77"/>
    <w:rsid w:val="008E7EFA"/>
    <w:rsid w:val="00925E49"/>
    <w:rsid w:val="00926307"/>
    <w:rsid w:val="0097267F"/>
    <w:rsid w:val="0098383E"/>
    <w:rsid w:val="009848AA"/>
    <w:rsid w:val="00991B61"/>
    <w:rsid w:val="009A6E57"/>
    <w:rsid w:val="009B0A48"/>
    <w:rsid w:val="009B102E"/>
    <w:rsid w:val="009B3F6A"/>
    <w:rsid w:val="009E23BF"/>
    <w:rsid w:val="009F6531"/>
    <w:rsid w:val="00A07BE8"/>
    <w:rsid w:val="00A17137"/>
    <w:rsid w:val="00A254E3"/>
    <w:rsid w:val="00A84D5C"/>
    <w:rsid w:val="00AD190C"/>
    <w:rsid w:val="00AD3217"/>
    <w:rsid w:val="00AE22C6"/>
    <w:rsid w:val="00B327FE"/>
    <w:rsid w:val="00B40DC7"/>
    <w:rsid w:val="00B74D0F"/>
    <w:rsid w:val="00B848BE"/>
    <w:rsid w:val="00BC67C2"/>
    <w:rsid w:val="00BE2445"/>
    <w:rsid w:val="00BE76CF"/>
    <w:rsid w:val="00C00E36"/>
    <w:rsid w:val="00C03680"/>
    <w:rsid w:val="00C824DE"/>
    <w:rsid w:val="00CC15E9"/>
    <w:rsid w:val="00CE26AC"/>
    <w:rsid w:val="00D03EBC"/>
    <w:rsid w:val="00D050A2"/>
    <w:rsid w:val="00D11805"/>
    <w:rsid w:val="00D14E45"/>
    <w:rsid w:val="00D14F47"/>
    <w:rsid w:val="00D61CC4"/>
    <w:rsid w:val="00D771AB"/>
    <w:rsid w:val="00D86865"/>
    <w:rsid w:val="00DB5AE3"/>
    <w:rsid w:val="00DC1C58"/>
    <w:rsid w:val="00DC4269"/>
    <w:rsid w:val="00DD499C"/>
    <w:rsid w:val="00DE5A22"/>
    <w:rsid w:val="00E11648"/>
    <w:rsid w:val="00E25B67"/>
    <w:rsid w:val="00E30B13"/>
    <w:rsid w:val="00E72C94"/>
    <w:rsid w:val="00E80CEE"/>
    <w:rsid w:val="00E84B27"/>
    <w:rsid w:val="00E91D19"/>
    <w:rsid w:val="00EA785D"/>
    <w:rsid w:val="00ED2B16"/>
    <w:rsid w:val="00F2271D"/>
    <w:rsid w:val="00FB5C52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618F0A-260A-4464-AD30-39DEA3F3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D3"/>
    <w:rPr>
      <w:lang w:eastAsia="en-US"/>
    </w:rPr>
  </w:style>
  <w:style w:type="paragraph" w:styleId="Heading1">
    <w:name w:val="heading 1"/>
    <w:basedOn w:val="Normal"/>
    <w:next w:val="Normal"/>
    <w:qFormat/>
    <w:rsid w:val="005215D3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5215D3"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rsid w:val="005215D3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5215D3"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rsid w:val="005215D3"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rsid w:val="005215D3"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15D3"/>
    <w:pPr>
      <w:jc w:val="center"/>
    </w:pPr>
    <w:rPr>
      <w:b/>
      <w:szCs w:val="20"/>
    </w:rPr>
  </w:style>
  <w:style w:type="paragraph" w:customStyle="1" w:styleId="DefaultParagraphFont1">
    <w:name w:val="Default Paragraph Font1"/>
    <w:rsid w:val="005215D3"/>
    <w:pPr>
      <w:spacing w:line="120" w:lineRule="atLeast"/>
    </w:pPr>
    <w:rPr>
      <w:rFonts w:ascii="Times" w:hAnsi="Times"/>
      <w:lang w:eastAsia="en-US"/>
    </w:rPr>
  </w:style>
  <w:style w:type="paragraph" w:styleId="BodyTextIndent">
    <w:name w:val="Body Text Indent"/>
    <w:basedOn w:val="Normal"/>
    <w:rsid w:val="005215D3"/>
    <w:pPr>
      <w:ind w:firstLine="720"/>
    </w:pPr>
    <w:rPr>
      <w:szCs w:val="20"/>
    </w:rPr>
  </w:style>
  <w:style w:type="paragraph" w:styleId="BodyText">
    <w:name w:val="Body Text"/>
    <w:basedOn w:val="Normal"/>
    <w:rsid w:val="005215D3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rsid w:val="005215D3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rsid w:val="005215D3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rsid w:val="005215D3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rsid w:val="005215D3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sid w:val="005215D3"/>
    <w:rPr>
      <w:rFonts w:ascii="Times" w:eastAsia="Times" w:hAnsi="Times"/>
      <w:szCs w:val="20"/>
    </w:rPr>
  </w:style>
  <w:style w:type="character" w:styleId="Hyperlink">
    <w:name w:val="Hyperlink"/>
    <w:basedOn w:val="DefaultParagraphFont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basedOn w:val="DefaultParagraphFont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EBCA-0667-494A-AFEA-2F8D34C5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3EFE830E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creator>kathy</dc:creator>
  <cp:lastModifiedBy>Finney, Patricia Jean</cp:lastModifiedBy>
  <cp:revision>2</cp:revision>
  <cp:lastPrinted>2015-07-09T15:26:00Z</cp:lastPrinted>
  <dcterms:created xsi:type="dcterms:W3CDTF">2015-07-09T15:26:00Z</dcterms:created>
  <dcterms:modified xsi:type="dcterms:W3CDTF">2015-07-09T15:26:00Z</dcterms:modified>
</cp:coreProperties>
</file>