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08460E">
      <w:pPr>
        <w:tabs>
          <w:tab w:val="left" w:pos="8370"/>
        </w:tabs>
        <w:spacing w:line="360" w:lineRule="auto"/>
        <w:jc w:val="center"/>
        <w:rPr>
          <w:b/>
        </w:rPr>
      </w:pPr>
      <w:r w:rsidRPr="003B4B19">
        <w:rPr>
          <w:b/>
        </w:rPr>
        <w:t>MATERIALS ENGINEERING</w:t>
      </w:r>
    </w:p>
    <w:p w:rsidR="0008460E" w:rsidRPr="003B4B19" w:rsidRDefault="0008460E" w:rsidP="0008460E">
      <w:pPr>
        <w:pStyle w:val="Heading5"/>
        <w:spacing w:line="240" w:lineRule="auto"/>
        <w:rPr>
          <w:sz w:val="24"/>
        </w:rPr>
      </w:pPr>
      <w:r w:rsidRPr="003B4B19">
        <w:rPr>
          <w:sz w:val="24"/>
        </w:rPr>
        <w:t>SEMINAR</w:t>
      </w:r>
    </w:p>
    <w:p w:rsidR="0008460E" w:rsidRPr="003B4B19" w:rsidRDefault="0008460E" w:rsidP="004A1C3C">
      <w:pPr>
        <w:pStyle w:val="NormalWeb"/>
        <w:jc w:val="center"/>
        <w:rPr>
          <w:b/>
        </w:rPr>
      </w:pPr>
      <w:r w:rsidRPr="003B4B19">
        <w:rPr>
          <w:b/>
        </w:rPr>
        <w:t>“</w:t>
      </w:r>
      <w:r w:rsidR="00EE3C39">
        <w:rPr>
          <w:b/>
          <w:bCs/>
        </w:rPr>
        <w:t>Compositional Effect on Low-Temperature Transient Liquid Phase Sintering of Tin Indium Solder Paste</w:t>
      </w:r>
      <w:r w:rsidRPr="003B4B19">
        <w:rPr>
          <w:b/>
        </w:rPr>
        <w:t>”</w:t>
      </w:r>
    </w:p>
    <w:p w:rsidR="0008460E" w:rsidRPr="003B4B19" w:rsidRDefault="0008460E" w:rsidP="0008460E">
      <w:pPr>
        <w:jc w:val="center"/>
        <w:rPr>
          <w:b/>
          <w:bCs/>
        </w:rPr>
      </w:pPr>
      <w:r w:rsidRPr="003B4B19">
        <w:rPr>
          <w:b/>
          <w:bCs/>
        </w:rPr>
        <w:t>By</w:t>
      </w:r>
    </w:p>
    <w:p w:rsidR="0008460E" w:rsidRPr="003B4B19" w:rsidRDefault="00EE3C39" w:rsidP="0008460E">
      <w:pPr>
        <w:spacing w:line="480" w:lineRule="auto"/>
        <w:jc w:val="center"/>
        <w:rPr>
          <w:b/>
          <w:bCs/>
        </w:rPr>
      </w:pPr>
      <w:r>
        <w:rPr>
          <w:b/>
          <w:bCs/>
        </w:rPr>
        <w:t>John Obamedo</w:t>
      </w:r>
    </w:p>
    <w:p w:rsidR="0008460E" w:rsidRPr="003B4B19" w:rsidRDefault="0008460E" w:rsidP="0008460E">
      <w:pPr>
        <w:tabs>
          <w:tab w:val="left" w:pos="900"/>
        </w:tabs>
        <w:jc w:val="center"/>
        <w:rPr>
          <w:b/>
        </w:rPr>
      </w:pPr>
      <w:r w:rsidRPr="003B4B19">
        <w:rPr>
          <w:b/>
        </w:rPr>
        <w:t xml:space="preserve">Purdue MSE </w:t>
      </w:r>
      <w:r w:rsidR="00713823">
        <w:rPr>
          <w:b/>
        </w:rPr>
        <w:t>M</w:t>
      </w:r>
      <w:r w:rsidR="00915F14">
        <w:rPr>
          <w:b/>
        </w:rPr>
        <w:t>.</w:t>
      </w:r>
      <w:r w:rsidR="00713823">
        <w:rPr>
          <w:b/>
        </w:rPr>
        <w:t>S</w:t>
      </w:r>
      <w:r w:rsidR="00915F14">
        <w:rPr>
          <w:b/>
        </w:rPr>
        <w:t>.</w:t>
      </w:r>
      <w:bookmarkStart w:id="0" w:name="_GoBack"/>
      <w:bookmarkEnd w:id="0"/>
      <w:r w:rsidR="00BD4727">
        <w:rPr>
          <w:b/>
        </w:rPr>
        <w:t xml:space="preserve"> </w:t>
      </w:r>
      <w:r w:rsidR="004B7673">
        <w:rPr>
          <w:b/>
        </w:rPr>
        <w:t xml:space="preserve">Final </w:t>
      </w:r>
      <w:r w:rsidRPr="003B4B19">
        <w:rPr>
          <w:b/>
        </w:rPr>
        <w:t>Exam</w:t>
      </w:r>
    </w:p>
    <w:p w:rsidR="0008460E" w:rsidRPr="003B4B19" w:rsidRDefault="0008460E" w:rsidP="0008460E">
      <w:pPr>
        <w:tabs>
          <w:tab w:val="left" w:pos="900"/>
        </w:tabs>
        <w:jc w:val="center"/>
        <w:rPr>
          <w:b/>
        </w:rPr>
      </w:pPr>
    </w:p>
    <w:p w:rsidR="0008460E" w:rsidRPr="003B4B19" w:rsidRDefault="0008460E" w:rsidP="0008460E">
      <w:pPr>
        <w:tabs>
          <w:tab w:val="left" w:pos="900"/>
        </w:tabs>
        <w:jc w:val="center"/>
        <w:rPr>
          <w:b/>
        </w:rPr>
      </w:pPr>
      <w:r w:rsidRPr="003B4B19">
        <w:rPr>
          <w:b/>
        </w:rPr>
        <w:t>Advisor</w:t>
      </w:r>
      <w:r w:rsidR="004B7673">
        <w:rPr>
          <w:b/>
        </w:rPr>
        <w:t>s</w:t>
      </w:r>
      <w:r w:rsidRPr="003B4B19">
        <w:rPr>
          <w:b/>
        </w:rPr>
        <w:t xml:space="preserve">: Professor </w:t>
      </w:r>
      <w:r w:rsidR="00EE3C39">
        <w:rPr>
          <w:b/>
        </w:rPr>
        <w:t xml:space="preserve">Carol Handwerker </w:t>
      </w:r>
      <w:r w:rsidR="004B7673">
        <w:rPr>
          <w:b/>
        </w:rPr>
        <w:t xml:space="preserve">and Professor </w:t>
      </w:r>
      <w:r w:rsidR="00EE3C39">
        <w:rPr>
          <w:b/>
        </w:rPr>
        <w:t>John Blendell</w:t>
      </w:r>
    </w:p>
    <w:p w:rsidR="0008460E" w:rsidRPr="003B4B19" w:rsidRDefault="0008460E" w:rsidP="0008460E">
      <w:pPr>
        <w:tabs>
          <w:tab w:val="left" w:pos="900"/>
        </w:tabs>
        <w:rPr>
          <w:b/>
        </w:rPr>
      </w:pPr>
    </w:p>
    <w:p w:rsidR="0008460E" w:rsidRPr="004A1C3C" w:rsidRDefault="0008460E" w:rsidP="0008460E">
      <w:pPr>
        <w:jc w:val="center"/>
        <w:rPr>
          <w:b/>
          <w:sz w:val="22"/>
          <w:szCs w:val="22"/>
        </w:rPr>
      </w:pPr>
      <w:r w:rsidRPr="004A1C3C">
        <w:rPr>
          <w:b/>
          <w:sz w:val="22"/>
          <w:szCs w:val="22"/>
        </w:rPr>
        <w:t>ABSTRACT</w:t>
      </w:r>
    </w:p>
    <w:p w:rsidR="0014775B" w:rsidRDefault="0014775B" w:rsidP="0008460E">
      <w:pPr>
        <w:jc w:val="center"/>
        <w:rPr>
          <w:b/>
        </w:rPr>
      </w:pPr>
    </w:p>
    <w:p w:rsidR="00901480" w:rsidRPr="00901480" w:rsidRDefault="00901480" w:rsidP="00901480">
      <w:pPr>
        <w:pStyle w:val="xmsonormal"/>
        <w:spacing w:line="276" w:lineRule="auto"/>
        <w:rPr>
          <w:rFonts w:ascii="Times New Roman" w:hAnsi="Times New Roman" w:cs="Times New Roman"/>
          <w:sz w:val="24"/>
          <w:szCs w:val="24"/>
        </w:rPr>
      </w:pPr>
      <w:r w:rsidRPr="00901480">
        <w:rPr>
          <w:rFonts w:ascii="Times New Roman" w:hAnsi="Times New Roman" w:cs="Times New Roman"/>
          <w:sz w:val="24"/>
          <w:szCs w:val="24"/>
        </w:rPr>
        <w:t>Transient liquid phase sintering (TLPS) technologies are potential low-temperature solders for sustainable replacements of lead-based solders and high-temperature lead-free solders. Compared to solid-state sintering and lead-free solders, TLPS uses lower temperatures and is, thus, suitable for assembling temperature-sensitive components. TLPS is a non-equilibrium process and determining the kinetics is critical to the estimation of processing times needed for good joining. The tin-indium (Sn-In) system with a eutectic temperature of 119°C is being considered as the basis for a TLPS system when combined with tin.  Most models of TLPS include interdiffusion, dissolution, isothermal solidification, and homogenization and are based on simple binary alloys without intermediate phases. The Sn-In system has two intermediate phases and thus the reaction kinetics require additional terms in the modeling. Differential Scanning Calorimetry (DSC) has been used to measure the response of Sn-In alloys during the transient liquid phase reaction. Preparation of tin indium alloys for microstructural analysis is challenging due to their very low hardness. This study uses freeze-fracturing of the tin indium alloys to obtain sections for microstructural analysis. The combination of DSC and microstructure analysis provides information on the reaction kinetics. It was observed that the solid/liquid reaction does not proceed as quickly as desired, that is, substantial liquid remains after annealing even though the overall composition is in the single-phase region in the phase diagram.</w:t>
      </w:r>
    </w:p>
    <w:p w:rsidR="004B7673" w:rsidRDefault="004B7673" w:rsidP="0014775B">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4B7673">
        <w:rPr>
          <w:b/>
          <w:sz w:val="22"/>
          <w:szCs w:val="22"/>
        </w:rPr>
        <w:t>Monday</w:t>
      </w:r>
      <w:r w:rsidRPr="004A0497">
        <w:rPr>
          <w:b/>
          <w:sz w:val="22"/>
          <w:szCs w:val="22"/>
        </w:rPr>
        <w:t xml:space="preserve">, </w:t>
      </w:r>
      <w:r w:rsidR="00EE3C39">
        <w:rPr>
          <w:b/>
          <w:sz w:val="22"/>
          <w:szCs w:val="22"/>
        </w:rPr>
        <w:t>Nov</w:t>
      </w:r>
      <w:r w:rsidR="004B7673">
        <w:rPr>
          <w:b/>
          <w:sz w:val="22"/>
          <w:szCs w:val="22"/>
        </w:rPr>
        <w:t xml:space="preserve"> </w:t>
      </w:r>
      <w:r w:rsidR="00EE3C39">
        <w:rPr>
          <w:b/>
          <w:sz w:val="22"/>
          <w:szCs w:val="22"/>
        </w:rPr>
        <w:t>22</w:t>
      </w:r>
      <w:r w:rsidRPr="004A0497">
        <w:rPr>
          <w:b/>
          <w:sz w:val="22"/>
          <w:szCs w:val="22"/>
        </w:rPr>
        <w:t>, 20</w:t>
      </w:r>
      <w:r w:rsidR="00EE3C39">
        <w:rPr>
          <w:b/>
          <w:sz w:val="22"/>
          <w:szCs w:val="22"/>
        </w:rPr>
        <w:t>21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EE3C39">
        <w:rPr>
          <w:b/>
          <w:sz w:val="22"/>
          <w:szCs w:val="22"/>
        </w:rPr>
        <w:t>2</w:t>
      </w:r>
      <w:r w:rsidR="004A1C3C">
        <w:rPr>
          <w:b/>
          <w:sz w:val="22"/>
          <w:szCs w:val="22"/>
        </w:rPr>
        <w:t>:</w:t>
      </w:r>
      <w:r w:rsidR="00EE3C39">
        <w:rPr>
          <w:b/>
          <w:sz w:val="22"/>
          <w:szCs w:val="22"/>
        </w:rPr>
        <w:t>0</w:t>
      </w:r>
      <w:r w:rsidR="004A1C3C">
        <w:rPr>
          <w:b/>
          <w:sz w:val="22"/>
          <w:szCs w:val="22"/>
        </w:rPr>
        <w:t xml:space="preserve">0 </w:t>
      </w:r>
      <w:r w:rsidR="00EE3C39">
        <w:rPr>
          <w:b/>
          <w:sz w:val="22"/>
          <w:szCs w:val="22"/>
        </w:rPr>
        <w:t>P</w:t>
      </w:r>
      <w:r w:rsidRPr="004A0497">
        <w:rPr>
          <w:b/>
          <w:sz w:val="22"/>
          <w:szCs w:val="22"/>
        </w:rPr>
        <w:t>.M.</w:t>
      </w:r>
    </w:p>
    <w:p w:rsidR="0008460E" w:rsidRPr="004A0497" w:rsidRDefault="0008460E" w:rsidP="0014775B">
      <w:pPr>
        <w:tabs>
          <w:tab w:val="left" w:pos="900"/>
        </w:tabs>
        <w:jc w:val="both"/>
        <w:rPr>
          <w:b/>
          <w:sz w:val="20"/>
          <w:szCs w:val="20"/>
        </w:rPr>
      </w:pPr>
      <w:r w:rsidRPr="004A0497">
        <w:rPr>
          <w:b/>
          <w:sz w:val="22"/>
          <w:szCs w:val="22"/>
        </w:rPr>
        <w:t xml:space="preserve">Place: </w:t>
      </w:r>
      <w:r w:rsidR="00EE3C39">
        <w:rPr>
          <w:b/>
          <w:sz w:val="22"/>
          <w:szCs w:val="22"/>
        </w:rPr>
        <w:t>HAMP</w:t>
      </w:r>
      <w:r w:rsidR="004A1C3C">
        <w:rPr>
          <w:b/>
          <w:sz w:val="22"/>
          <w:szCs w:val="22"/>
        </w:rPr>
        <w:t xml:space="preserve"> </w:t>
      </w:r>
      <w:r w:rsidR="00EE3C39">
        <w:rPr>
          <w:b/>
          <w:sz w:val="22"/>
          <w:szCs w:val="22"/>
        </w:rPr>
        <w:t>2101</w:t>
      </w: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5" o:title=""/>
          </v:shape>
          <o:OLEObject Type="Embed" ProgID="Word.Document.8" ShapeID="_x0000_i1025" DrawAspect="Content" ObjectID="_1697271818" r:id="rId6"/>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80FAA"/>
    <w:rsid w:val="0008460E"/>
    <w:rsid w:val="00101EAE"/>
    <w:rsid w:val="001201C4"/>
    <w:rsid w:val="0014775B"/>
    <w:rsid w:val="00155D39"/>
    <w:rsid w:val="00191931"/>
    <w:rsid w:val="001C442C"/>
    <w:rsid w:val="001E6A2B"/>
    <w:rsid w:val="001E70D0"/>
    <w:rsid w:val="001F7FAA"/>
    <w:rsid w:val="00204755"/>
    <w:rsid w:val="00221524"/>
    <w:rsid w:val="00230E2A"/>
    <w:rsid w:val="00260B3D"/>
    <w:rsid w:val="002B6A52"/>
    <w:rsid w:val="002C0D29"/>
    <w:rsid w:val="003321A5"/>
    <w:rsid w:val="003406E9"/>
    <w:rsid w:val="00351EC7"/>
    <w:rsid w:val="003766AF"/>
    <w:rsid w:val="003A6C15"/>
    <w:rsid w:val="003B4B19"/>
    <w:rsid w:val="003F204D"/>
    <w:rsid w:val="00401FA7"/>
    <w:rsid w:val="00413377"/>
    <w:rsid w:val="004524FE"/>
    <w:rsid w:val="00485472"/>
    <w:rsid w:val="0049195C"/>
    <w:rsid w:val="004951D1"/>
    <w:rsid w:val="004A1C3C"/>
    <w:rsid w:val="004A36FD"/>
    <w:rsid w:val="004A6AD0"/>
    <w:rsid w:val="004B7673"/>
    <w:rsid w:val="004C1ED2"/>
    <w:rsid w:val="004C63FF"/>
    <w:rsid w:val="004E24C9"/>
    <w:rsid w:val="004E30DC"/>
    <w:rsid w:val="004F654B"/>
    <w:rsid w:val="00577DA0"/>
    <w:rsid w:val="005824B2"/>
    <w:rsid w:val="005A1871"/>
    <w:rsid w:val="005B255A"/>
    <w:rsid w:val="005C1EDB"/>
    <w:rsid w:val="00600FF4"/>
    <w:rsid w:val="00643133"/>
    <w:rsid w:val="00663CF4"/>
    <w:rsid w:val="00694E24"/>
    <w:rsid w:val="006F07CE"/>
    <w:rsid w:val="006F66F2"/>
    <w:rsid w:val="007015A6"/>
    <w:rsid w:val="00713823"/>
    <w:rsid w:val="007226A2"/>
    <w:rsid w:val="00734E96"/>
    <w:rsid w:val="007447EE"/>
    <w:rsid w:val="0076677A"/>
    <w:rsid w:val="00794BC2"/>
    <w:rsid w:val="0079644F"/>
    <w:rsid w:val="007A7B81"/>
    <w:rsid w:val="007B026D"/>
    <w:rsid w:val="007D0831"/>
    <w:rsid w:val="007D63DA"/>
    <w:rsid w:val="008256BC"/>
    <w:rsid w:val="00874A77"/>
    <w:rsid w:val="00894260"/>
    <w:rsid w:val="008F6FF4"/>
    <w:rsid w:val="00901480"/>
    <w:rsid w:val="00915F14"/>
    <w:rsid w:val="00916FFC"/>
    <w:rsid w:val="00925E49"/>
    <w:rsid w:val="00926307"/>
    <w:rsid w:val="0097267F"/>
    <w:rsid w:val="009803F6"/>
    <w:rsid w:val="009C548A"/>
    <w:rsid w:val="00A169C2"/>
    <w:rsid w:val="00A20C39"/>
    <w:rsid w:val="00A638D5"/>
    <w:rsid w:val="00AE22C6"/>
    <w:rsid w:val="00B848BE"/>
    <w:rsid w:val="00BB58C2"/>
    <w:rsid w:val="00BC67C2"/>
    <w:rsid w:val="00BD4727"/>
    <w:rsid w:val="00BE2445"/>
    <w:rsid w:val="00C00E36"/>
    <w:rsid w:val="00C10EE5"/>
    <w:rsid w:val="00C209C9"/>
    <w:rsid w:val="00C55D5C"/>
    <w:rsid w:val="00C71E68"/>
    <w:rsid w:val="00CD6246"/>
    <w:rsid w:val="00CD6EA9"/>
    <w:rsid w:val="00CE26AC"/>
    <w:rsid w:val="00D03EBC"/>
    <w:rsid w:val="00D050A2"/>
    <w:rsid w:val="00D14E45"/>
    <w:rsid w:val="00DE5A22"/>
    <w:rsid w:val="00E25B67"/>
    <w:rsid w:val="00E30B13"/>
    <w:rsid w:val="00E72C94"/>
    <w:rsid w:val="00E84B27"/>
    <w:rsid w:val="00E91D19"/>
    <w:rsid w:val="00EA5CD1"/>
    <w:rsid w:val="00ED2173"/>
    <w:rsid w:val="00EE3C39"/>
    <w:rsid w:val="00EF4BF6"/>
    <w:rsid w:val="00F61178"/>
    <w:rsid w:val="00F6122A"/>
    <w:rsid w:val="00F77EAC"/>
    <w:rsid w:val="00FA3F11"/>
    <w:rsid w:val="00FB3A09"/>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9B8D6B"/>
  <w15:chartTrackingRefBased/>
  <w15:docId w15:val="{4A9D1D7E-7F3B-48BF-9DB4-7D05319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customStyle="1" w:styleId="xmsonormal">
    <w:name w:val="x_msonormal"/>
    <w:basedOn w:val="Normal"/>
    <w:rsid w:val="00EE3C3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10215868">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703435921">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5</cp:revision>
  <cp:lastPrinted>2019-11-15T14:13:00Z</cp:lastPrinted>
  <dcterms:created xsi:type="dcterms:W3CDTF">2021-11-01T14:24:00Z</dcterms:created>
  <dcterms:modified xsi:type="dcterms:W3CDTF">2021-11-01T15:37:00Z</dcterms:modified>
</cp:coreProperties>
</file>