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56562B" w:rsidP="00951902">
      <w:pPr>
        <w:ind w:left="-1170"/>
        <w:rPr>
          <w:noProof/>
        </w:rPr>
      </w:pPr>
      <w:r w:rsidRPr="0064235B">
        <w:rPr>
          <w:noProof/>
        </w:rPr>
        <w:drawing>
          <wp:anchor distT="0" distB="0" distL="114300" distR="114300" simplePos="0" relativeHeight="251658240" behindDoc="0" locked="0" layoutInCell="1" allowOverlap="1" wp14:anchorId="1809A103" wp14:editId="44729EC5">
            <wp:simplePos x="0" y="0"/>
            <wp:positionH relativeFrom="column">
              <wp:posOffset>4767007</wp:posOffset>
            </wp:positionH>
            <wp:positionV relativeFrom="paragraph">
              <wp:posOffset>96288</wp:posOffset>
            </wp:positionV>
            <wp:extent cx="1873250" cy="822960"/>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3250" cy="822960"/>
                    </a:xfrm>
                    <a:prstGeom prst="rect">
                      <a:avLst/>
                    </a:prstGeom>
                    <a:noFill/>
                    <a:ln>
                      <a:noFill/>
                    </a:ln>
                  </pic:spPr>
                </pic:pic>
              </a:graphicData>
            </a:graphic>
            <wp14:sizeRelV relativeFrom="margin">
              <wp14:pctHeight>0</wp14:pctHeight>
            </wp14:sizeRelV>
          </wp:anchor>
        </w:drawing>
      </w:r>
      <w:r w:rsidRPr="0064235B">
        <w:rPr>
          <w:noProof/>
        </w:rPr>
        <w:drawing>
          <wp:anchor distT="0" distB="0" distL="114300" distR="114300" simplePos="0" relativeHeight="251654144" behindDoc="0" locked="0" layoutInCell="1" allowOverlap="1" wp14:anchorId="124B5E5F" wp14:editId="70701CB1">
            <wp:simplePos x="0" y="0"/>
            <wp:positionH relativeFrom="column">
              <wp:posOffset>-551180</wp:posOffset>
            </wp:positionH>
            <wp:positionV relativeFrom="paragraph">
              <wp:posOffset>91487</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951902" w:rsidRDefault="00951902" w:rsidP="00951902">
      <w:pPr>
        <w:ind w:left="-1170"/>
        <w:rPr>
          <w:noProof/>
        </w:rPr>
      </w:pPr>
    </w:p>
    <w:p w:rsidR="00951902" w:rsidRDefault="003414D8" w:rsidP="00951902">
      <w:pPr>
        <w:ind w:left="-1170"/>
        <w:rPr>
          <w:noProof/>
        </w:rPr>
      </w:pPr>
      <w:r w:rsidRPr="0064235B">
        <w:rPr>
          <w:noProof/>
        </w:rPr>
        <mc:AlternateContent>
          <mc:Choice Requires="wps">
            <w:drawing>
              <wp:anchor distT="0" distB="0" distL="114300" distR="114300" simplePos="0" relativeHeight="251666432" behindDoc="0" locked="0" layoutInCell="1" allowOverlap="1" wp14:anchorId="1FC30628" wp14:editId="17CFF8D0">
                <wp:simplePos x="0" y="0"/>
                <wp:positionH relativeFrom="column">
                  <wp:posOffset>1148576</wp:posOffset>
                </wp:positionH>
                <wp:positionV relativeFrom="paragraph">
                  <wp:posOffset>196819</wp:posOffset>
                </wp:positionV>
                <wp:extent cx="5403215" cy="1103754"/>
                <wp:effectExtent l="0" t="0" r="0" b="0"/>
                <wp:wrapNone/>
                <wp:docPr id="10" name="Rectangle 9"/>
                <wp:cNvGraphicFramePr/>
                <a:graphic xmlns:a="http://schemas.openxmlformats.org/drawingml/2006/main">
                  <a:graphicData uri="http://schemas.microsoft.com/office/word/2010/wordprocessingShape">
                    <wps:wsp>
                      <wps:cNvSpPr/>
                      <wps:spPr>
                        <a:xfrm>
                          <a:off x="0" y="0"/>
                          <a:ext cx="5403215" cy="1103754"/>
                        </a:xfrm>
                        <a:prstGeom prst="rect">
                          <a:avLst/>
                        </a:prstGeom>
                      </wps:spPr>
                      <wps:txbx>
                        <w:txbxContent>
                          <w:p w:rsidR="005C1BA8" w:rsidRDefault="005C1BA8" w:rsidP="00EE3A7E">
                            <w:pPr>
                              <w:spacing w:after="0"/>
                              <w:jc w:val="center"/>
                              <w:rPr>
                                <w:rFonts w:ascii="Arial" w:hAnsi="Arial" w:cs="Arial"/>
                                <w:b/>
                                <w:sz w:val="28"/>
                                <w:szCs w:val="32"/>
                              </w:rPr>
                            </w:pPr>
                            <w:r w:rsidRPr="005C1BA8">
                              <w:rPr>
                                <w:rFonts w:ascii="Arial" w:hAnsi="Arial" w:cs="Arial"/>
                                <w:b/>
                                <w:sz w:val="28"/>
                                <w:szCs w:val="32"/>
                              </w:rPr>
                              <w:t>Hongli Zhu</w:t>
                            </w:r>
                          </w:p>
                          <w:p w:rsidR="0056562B" w:rsidRPr="0056562B" w:rsidRDefault="0056562B" w:rsidP="00EE3A7E">
                            <w:pPr>
                              <w:spacing w:after="0"/>
                              <w:jc w:val="center"/>
                              <w:rPr>
                                <w:rFonts w:ascii="Arial" w:hAnsi="Arial" w:cs="Arial"/>
                                <w:b/>
                                <w:sz w:val="8"/>
                                <w:szCs w:val="8"/>
                              </w:rPr>
                            </w:pPr>
                          </w:p>
                          <w:p w:rsidR="005C1BA8" w:rsidRPr="0056562B" w:rsidRDefault="005C1BA8" w:rsidP="00C43AD5">
                            <w:pPr>
                              <w:spacing w:after="0"/>
                              <w:jc w:val="center"/>
                              <w:rPr>
                                <w:rFonts w:ascii="Arial" w:hAnsi="Arial" w:cs="Arial"/>
                                <w:i/>
                                <w:sz w:val="18"/>
                                <w:szCs w:val="18"/>
                              </w:rPr>
                            </w:pPr>
                            <w:r w:rsidRPr="005C1BA8">
                              <w:rPr>
                                <w:rFonts w:ascii="Arial" w:hAnsi="Arial" w:cs="Arial"/>
                                <w:i/>
                                <w:sz w:val="24"/>
                                <w:szCs w:val="28"/>
                              </w:rPr>
                              <w:t xml:space="preserve">Northeastern University </w:t>
                            </w:r>
                          </w:p>
                          <w:p w:rsidR="0056562B" w:rsidRPr="0056562B" w:rsidRDefault="0056562B" w:rsidP="00C43AD5">
                            <w:pPr>
                              <w:spacing w:after="0"/>
                              <w:jc w:val="center"/>
                              <w:rPr>
                                <w:rFonts w:ascii="Arial" w:hAnsi="Arial" w:cs="Arial"/>
                                <w:i/>
                                <w:sz w:val="8"/>
                                <w:szCs w:val="8"/>
                              </w:rPr>
                            </w:pPr>
                          </w:p>
                          <w:p w:rsidR="005C1BA8" w:rsidRPr="0056562B" w:rsidRDefault="005C1BA8" w:rsidP="003414D8">
                            <w:pPr>
                              <w:pStyle w:val="Title"/>
                              <w:ind w:left="720"/>
                              <w:rPr>
                                <w:rFonts w:ascii="Arial" w:hAnsi="Arial" w:cs="Arial"/>
                                <w:sz w:val="8"/>
                                <w:szCs w:val="8"/>
                              </w:rPr>
                            </w:pPr>
                            <w:r w:rsidRPr="0056562B">
                              <w:rPr>
                                <w:rFonts w:ascii="Arial" w:hAnsi="Arial" w:cs="Arial"/>
                                <w:sz w:val="26"/>
                                <w:szCs w:val="26"/>
                              </w:rPr>
                              <w:t>Multifunctional Materials and Energy Storage based on Wood Derived Biopolymers and 2D Materials</w:t>
                            </w:r>
                          </w:p>
                          <w:p w:rsidR="0056562B" w:rsidRDefault="0056562B"/>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FC30628" id="Rectangle 9" o:spid="_x0000_s1026" style="position:absolute;left:0;text-align:left;margin-left:90.45pt;margin-top:15.5pt;width:425.45pt;height:8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" filled="f" stroked="f">
                <v:textbox>
                  <w:txbxContent>
                    <w:p w:rsidR="005C1BA8" w:rsidRDefault="005C1BA8" w:rsidP="00EE3A7E">
                      <w:pPr>
                        <w:spacing w:after="0"/>
                        <w:jc w:val="center"/>
                        <w:rPr>
                          <w:rFonts w:ascii="Arial" w:hAnsi="Arial" w:cs="Arial"/>
                          <w:b/>
                          <w:sz w:val="28"/>
                          <w:szCs w:val="32"/>
                        </w:rPr>
                      </w:pPr>
                      <w:r w:rsidRPr="005C1BA8">
                        <w:rPr>
                          <w:rFonts w:ascii="Arial" w:hAnsi="Arial" w:cs="Arial"/>
                          <w:b/>
                          <w:sz w:val="28"/>
                          <w:szCs w:val="32"/>
                        </w:rPr>
                        <w:t>Hongli Zhu</w:t>
                      </w:r>
                    </w:p>
                    <w:p w:rsidR="0056562B" w:rsidRPr="0056562B" w:rsidRDefault="0056562B" w:rsidP="00EE3A7E">
                      <w:pPr>
                        <w:spacing w:after="0"/>
                        <w:jc w:val="center"/>
                        <w:rPr>
                          <w:rFonts w:ascii="Arial" w:hAnsi="Arial" w:cs="Arial"/>
                          <w:b/>
                          <w:sz w:val="8"/>
                          <w:szCs w:val="8"/>
                        </w:rPr>
                      </w:pPr>
                    </w:p>
                    <w:p w:rsidR="005C1BA8" w:rsidRPr="0056562B" w:rsidRDefault="005C1BA8" w:rsidP="00C43AD5">
                      <w:pPr>
                        <w:spacing w:after="0"/>
                        <w:jc w:val="center"/>
                        <w:rPr>
                          <w:rFonts w:ascii="Arial" w:hAnsi="Arial" w:cs="Arial"/>
                          <w:i/>
                          <w:sz w:val="18"/>
                          <w:szCs w:val="18"/>
                        </w:rPr>
                      </w:pPr>
                      <w:r w:rsidRPr="005C1BA8">
                        <w:rPr>
                          <w:rFonts w:ascii="Arial" w:hAnsi="Arial" w:cs="Arial"/>
                          <w:i/>
                          <w:sz w:val="24"/>
                          <w:szCs w:val="28"/>
                        </w:rPr>
                        <w:t xml:space="preserve">Northeastern University </w:t>
                      </w:r>
                    </w:p>
                    <w:p w:rsidR="0056562B" w:rsidRPr="0056562B" w:rsidRDefault="0056562B" w:rsidP="00C43AD5">
                      <w:pPr>
                        <w:spacing w:after="0"/>
                        <w:jc w:val="center"/>
                        <w:rPr>
                          <w:rFonts w:ascii="Arial" w:hAnsi="Arial" w:cs="Arial"/>
                          <w:i/>
                          <w:sz w:val="8"/>
                          <w:szCs w:val="8"/>
                        </w:rPr>
                      </w:pPr>
                    </w:p>
                    <w:p w:rsidR="005C1BA8" w:rsidRPr="0056562B" w:rsidRDefault="005C1BA8" w:rsidP="003414D8">
                      <w:pPr>
                        <w:pStyle w:val="Title"/>
                        <w:ind w:left="720"/>
                        <w:rPr>
                          <w:rFonts w:ascii="Arial" w:hAnsi="Arial" w:cs="Arial"/>
                          <w:sz w:val="8"/>
                          <w:szCs w:val="8"/>
                        </w:rPr>
                      </w:pPr>
                      <w:r w:rsidRPr="0056562B">
                        <w:rPr>
                          <w:rFonts w:ascii="Arial" w:hAnsi="Arial" w:cs="Arial"/>
                          <w:sz w:val="26"/>
                          <w:szCs w:val="26"/>
                        </w:rPr>
                        <w:t>Multifunctional Materials and Energy Storage based on Wood Derived Biopolymers and 2D Materials</w:t>
                      </w:r>
                    </w:p>
                    <w:p w:rsidR="0056562B" w:rsidRDefault="0056562B"/>
                  </w:txbxContent>
                </v:textbox>
              </v:rect>
            </w:pict>
          </mc:Fallback>
        </mc:AlternateContent>
      </w:r>
    </w:p>
    <w:p w:rsidR="00BB4A9C" w:rsidRPr="0056562B" w:rsidRDefault="00BB4A9C" w:rsidP="00951902">
      <w:pPr>
        <w:ind w:left="-900" w:hanging="90"/>
        <w:rPr>
          <w:rFonts w:ascii="Arial" w:eastAsia="Times New Roman" w:hAnsi="Arial" w:cs="Arial"/>
          <w:b/>
          <w:noProof/>
          <w:sz w:val="16"/>
          <w:szCs w:val="16"/>
        </w:rPr>
      </w:pPr>
    </w:p>
    <w:p w:rsidR="00774432" w:rsidRPr="00243723" w:rsidRDefault="0056562B" w:rsidP="00EE3A7E">
      <w:pPr>
        <w:ind w:left="-1080" w:hanging="90"/>
        <w:rPr>
          <w:b/>
        </w:rPr>
      </w:pPr>
      <w:r w:rsidRPr="00243723">
        <w:rPr>
          <w:b/>
          <w:noProof/>
        </w:rPr>
        <mc:AlternateContent>
          <mc:Choice Requires="wps">
            <w:drawing>
              <wp:anchor distT="0" distB="0" distL="114300" distR="114300" simplePos="0" relativeHeight="251664384" behindDoc="0" locked="0" layoutInCell="1" allowOverlap="1" wp14:anchorId="174BF9A1" wp14:editId="58B44EA8">
                <wp:simplePos x="0" y="0"/>
                <wp:positionH relativeFrom="column">
                  <wp:posOffset>1148576</wp:posOffset>
                </wp:positionH>
                <wp:positionV relativeFrom="paragraph">
                  <wp:posOffset>631593</wp:posOffset>
                </wp:positionV>
                <wp:extent cx="5486400" cy="7382107"/>
                <wp:effectExtent l="0" t="0" r="0" b="0"/>
                <wp:wrapNone/>
                <wp:docPr id="4" name="TextBox 3"/>
                <wp:cNvGraphicFramePr/>
                <a:graphic xmlns:a="http://schemas.openxmlformats.org/drawingml/2006/main">
                  <a:graphicData uri="http://schemas.microsoft.com/office/word/2010/wordprocessingShape">
                    <wps:wsp>
                      <wps:cNvSpPr txBox="1"/>
                      <wps:spPr>
                        <a:xfrm>
                          <a:off x="0" y="0"/>
                          <a:ext cx="5486400" cy="7382107"/>
                        </a:xfrm>
                        <a:prstGeom prst="rect">
                          <a:avLst/>
                        </a:prstGeom>
                        <a:noFill/>
                      </wps:spPr>
                      <wps:txbx>
                        <w:txbxContent>
                          <w:p w:rsidR="005C1BA8" w:rsidRPr="005C1BA8" w:rsidRDefault="005C1BA8" w:rsidP="003414D8">
                            <w:pPr>
                              <w:pStyle w:val="NoSpacing"/>
                              <w:rPr>
                                <w:shd w:val="clear" w:color="auto" w:fill="FFFFFF"/>
                              </w:rPr>
                            </w:pPr>
                            <w:r w:rsidRPr="005C1BA8">
                              <w:rPr>
                                <w:rStyle w:val="Strong"/>
                                <w:rFonts w:cstheme="minorHAnsi"/>
                                <w:color w:val="000000"/>
                                <w:sz w:val="24"/>
                                <w:szCs w:val="21"/>
                                <w:shd w:val="clear" w:color="auto" w:fill="FFFFFF"/>
                              </w:rPr>
                              <w:t>Abstract</w:t>
                            </w:r>
                          </w:p>
                          <w:p w:rsidR="0056562B" w:rsidRDefault="005C1BA8" w:rsidP="0056562B">
                            <w:pPr>
                              <w:ind w:firstLine="720"/>
                              <w:jc w:val="both"/>
                              <w:rPr>
                                <w:rFonts w:eastAsia="Times New Roman"/>
                                <w:sz w:val="21"/>
                              </w:rPr>
                            </w:pPr>
                            <w:r w:rsidRPr="003414D8">
                              <w:rPr>
                                <w:rFonts w:eastAsia="Times New Roman"/>
                                <w:sz w:val="21"/>
                              </w:rPr>
                              <w:t xml:space="preserve">Natural-made soft materials are earth-abundant, sustainable, biocompatible, and non-petroleum based that offers anomalous scaling law of strength and toughness, unique optical properties, and excellent biocompatibility. In this talk, the speaker will introduce multifunctional materials derived from wood for flexible electronics, functional aerogel, liquid marble, magnetic strips etc. Nanocellulose are steadily gaining research and commercial interest due to its feature of lightweight, cost efficient, renewable, and biocompatible. Nanopaper made from cellulose nanofiber possesses tunable optical property, mechanical strength, and small surface roughness enabling many types of printing electronics that were not previously possible using regular paper or plastic substrates. Additionally, the transition from rigid glass to flexible paper substrates enables the creation of flexible, transparent devices that can be produced quickly using established roll-to-roll manufacturing methods. </w:t>
                            </w:r>
                          </w:p>
                          <w:p w:rsidR="005C1BA8" w:rsidRPr="003414D8" w:rsidRDefault="005C1BA8" w:rsidP="0056562B">
                            <w:pPr>
                              <w:ind w:firstLine="720"/>
                              <w:jc w:val="both"/>
                              <w:rPr>
                                <w:sz w:val="21"/>
                              </w:rPr>
                            </w:pPr>
                            <w:r w:rsidRPr="003414D8">
                              <w:rPr>
                                <w:rFonts w:eastAsia="Times New Roman"/>
                                <w:sz w:val="21"/>
                              </w:rPr>
                              <w:t>Applying two-dimensional nanomaterials in energy storage will also be discussed in the second section of this talk, especially metallic MoS</w:t>
                            </w:r>
                            <w:r w:rsidRPr="003414D8">
                              <w:rPr>
                                <w:rFonts w:eastAsia="Times New Roman"/>
                                <w:sz w:val="21"/>
                                <w:vertAlign w:val="subscript"/>
                              </w:rPr>
                              <w:t>2</w:t>
                            </w:r>
                            <w:r w:rsidRPr="003414D8">
                              <w:rPr>
                                <w:rFonts w:eastAsia="Times New Roman"/>
                                <w:sz w:val="21"/>
                              </w:rPr>
                              <w:t xml:space="preserve"> for ultrafast supercapacitor. The first time, an ultrafast supercapacitor with extraordinary capacitance using a multilayer M-MoS</w:t>
                            </w:r>
                            <w:r w:rsidRPr="003414D8">
                              <w:rPr>
                                <w:rFonts w:eastAsia="Times New Roman"/>
                                <w:sz w:val="21"/>
                                <w:vertAlign w:val="subscript"/>
                              </w:rPr>
                              <w:t>2</w:t>
                            </w:r>
                            <w:r w:rsidRPr="003414D8">
                              <w:rPr>
                                <w:rFonts w:eastAsia="Times New Roman"/>
                                <w:sz w:val="21"/>
                              </w:rPr>
                              <w:t>-H</w:t>
                            </w:r>
                            <w:r w:rsidRPr="003414D8">
                              <w:rPr>
                                <w:rFonts w:eastAsia="Times New Roman"/>
                                <w:sz w:val="21"/>
                                <w:vertAlign w:val="subscript"/>
                              </w:rPr>
                              <w:t>2</w:t>
                            </w:r>
                            <w:r w:rsidRPr="003414D8">
                              <w:rPr>
                                <w:rFonts w:eastAsia="Times New Roman"/>
                                <w:sz w:val="21"/>
                              </w:rPr>
                              <w:t>O system will be discussed. The super electrical conductivity of the as-prepared pure M-MoS</w:t>
                            </w:r>
                            <w:r w:rsidRPr="003414D8">
                              <w:rPr>
                                <w:rFonts w:eastAsia="Times New Roman"/>
                                <w:sz w:val="21"/>
                                <w:vertAlign w:val="subscript"/>
                              </w:rPr>
                              <w:t>2</w:t>
                            </w:r>
                            <w:r w:rsidRPr="003414D8">
                              <w:rPr>
                                <w:rFonts w:eastAsia="Times New Roman"/>
                                <w:sz w:val="21"/>
                              </w:rPr>
                              <w:t xml:space="preserve"> is beneficial to electron transport for high power supercapacitor. The speaker will also introduce an </w:t>
                            </w:r>
                            <w:r w:rsidRPr="003414D8">
                              <w:rPr>
                                <w:color w:val="212121"/>
                                <w:sz w:val="21"/>
                                <w:shd w:val="clear" w:color="auto" w:fill="FFFFFF"/>
                              </w:rPr>
                              <w:t>ultrastable lignin cathode via 2D graphene reconfiguration for energy storage and caterpillar-like graphene confining sulfur by restacking effect for high performance lithium sulfur batteries.</w:t>
                            </w:r>
                          </w:p>
                          <w:p w:rsidR="005C1BA8" w:rsidRPr="003414D8" w:rsidRDefault="005C1BA8" w:rsidP="003414D8">
                            <w:pPr>
                              <w:pStyle w:val="NoSpacing"/>
                              <w:rPr>
                                <w:b/>
                                <w:sz w:val="24"/>
                              </w:rPr>
                            </w:pPr>
                            <w:r w:rsidRPr="003414D8">
                              <w:rPr>
                                <w:b/>
                                <w:sz w:val="24"/>
                              </w:rPr>
                              <w:t>Biography</w:t>
                            </w:r>
                          </w:p>
                          <w:p w:rsidR="005C1BA8" w:rsidRPr="003414D8" w:rsidRDefault="005C1BA8" w:rsidP="0056562B">
                            <w:pPr>
                              <w:ind w:firstLine="720"/>
                              <w:jc w:val="both"/>
                              <w:rPr>
                                <w:sz w:val="21"/>
                              </w:rPr>
                            </w:pPr>
                            <w:r w:rsidRPr="003414D8">
                              <w:rPr>
                                <w:sz w:val="21"/>
                                <w:shd w:val="clear" w:color="auto" w:fill="FFFFFF"/>
                              </w:rPr>
                              <w:t xml:space="preserve">Hongli Zhu is currently an Assistant Professor </w:t>
                            </w:r>
                            <w:r w:rsidRPr="003414D8">
                              <w:rPr>
                                <w:noProof/>
                                <w:sz w:val="21"/>
                                <w:shd w:val="clear" w:color="auto" w:fill="FFFFFF"/>
                              </w:rPr>
                              <w:t>at</w:t>
                            </w:r>
                            <w:r w:rsidRPr="003414D8">
                              <w:rPr>
                                <w:sz w:val="21"/>
                                <w:shd w:val="clear" w:color="auto" w:fill="FFFFFF"/>
                              </w:rPr>
                              <w:t xml:space="preserve"> Northeastern University. Her group focuses on the research of energy storage, advanced manufacturing, and multifunctional materials.</w:t>
                            </w:r>
                            <w:r w:rsidRPr="003414D8">
                              <w:rPr>
                                <w:rStyle w:val="apple-converted-space"/>
                                <w:rFonts w:cstheme="minorHAnsi"/>
                                <w:sz w:val="21"/>
                                <w:szCs w:val="21"/>
                                <w:shd w:val="clear" w:color="auto" w:fill="FFFFFF"/>
                              </w:rPr>
                              <w:t> </w:t>
                            </w:r>
                            <w:r w:rsidRPr="003414D8">
                              <w:rPr>
                                <w:noProof/>
                                <w:sz w:val="21"/>
                              </w:rPr>
                              <w:t>Hongli’s</w:t>
                            </w:r>
                            <w:r w:rsidRPr="003414D8">
                              <w:rPr>
                                <w:sz w:val="21"/>
                              </w:rPr>
                              <w:t xml:space="preserve"> research expertise is </w:t>
                            </w:r>
                            <w:r w:rsidRPr="003414D8">
                              <w:rPr>
                                <w:noProof/>
                                <w:sz w:val="21"/>
                              </w:rPr>
                              <w:t>in energy storage, flexible</w:t>
                            </w:r>
                            <w:r w:rsidRPr="003414D8">
                              <w:rPr>
                                <w:sz w:val="21"/>
                              </w:rPr>
                              <w:t xml:space="preserve"> </w:t>
                            </w:r>
                            <w:r w:rsidRPr="003414D8">
                              <w:rPr>
                                <w:noProof/>
                                <w:sz w:val="21"/>
                              </w:rPr>
                              <w:t>nanopaper</w:t>
                            </w:r>
                            <w:r w:rsidRPr="003414D8">
                              <w:rPr>
                                <w:sz w:val="21"/>
                              </w:rPr>
                              <w:t xml:space="preserve"> electronics, roll‐to‐roll manufacturing, processing of biodegradable and renewable biomaterials from wood, such as </w:t>
                            </w:r>
                            <w:r w:rsidRPr="003414D8">
                              <w:rPr>
                                <w:noProof/>
                                <w:sz w:val="21"/>
                              </w:rPr>
                              <w:t>nanocellulose</w:t>
                            </w:r>
                            <w:r w:rsidRPr="003414D8">
                              <w:rPr>
                                <w:sz w:val="21"/>
                              </w:rPr>
                              <w:t xml:space="preserve"> fiber and </w:t>
                            </w:r>
                            <w:r w:rsidRPr="003414D8">
                              <w:rPr>
                                <w:noProof/>
                                <w:sz w:val="21"/>
                              </w:rPr>
                              <w:t>nano cellulose</w:t>
                            </w:r>
                            <w:r w:rsidRPr="003414D8">
                              <w:rPr>
                                <w:sz w:val="21"/>
                              </w:rPr>
                              <w:t xml:space="preserve"> crystal, and apply them in the green electronics and energy storage.</w:t>
                            </w:r>
                            <w:r w:rsidRPr="003414D8">
                              <w:rPr>
                                <w:rStyle w:val="apple-converted-space"/>
                                <w:rFonts w:cstheme="minorHAnsi"/>
                                <w:sz w:val="21"/>
                                <w:szCs w:val="21"/>
                                <w:shd w:val="clear" w:color="auto" w:fill="FFFFFF"/>
                              </w:rPr>
                              <w:t xml:space="preserve">  </w:t>
                            </w:r>
                            <w:r w:rsidRPr="003414D8">
                              <w:rPr>
                                <w:rStyle w:val="apple-converted-space"/>
                                <w:rFonts w:cstheme="minorHAnsi"/>
                                <w:noProof/>
                                <w:sz w:val="21"/>
                                <w:szCs w:val="21"/>
                                <w:shd w:val="clear" w:color="auto" w:fill="FFFFFF"/>
                              </w:rPr>
                              <w:t>Currently,</w:t>
                            </w:r>
                            <w:r w:rsidRPr="003414D8">
                              <w:rPr>
                                <w:rStyle w:val="apple-converted-space"/>
                                <w:rFonts w:cstheme="minorHAnsi"/>
                                <w:sz w:val="21"/>
                                <w:szCs w:val="21"/>
                                <w:shd w:val="clear" w:color="auto" w:fill="FFFFFF"/>
                              </w:rPr>
                              <w:t xml:space="preserve"> her group focus on the investigation of </w:t>
                            </w:r>
                            <w:r w:rsidRPr="003414D8">
                              <w:rPr>
                                <w:sz w:val="21"/>
                              </w:rPr>
                              <w:t>the</w:t>
                            </w:r>
                            <w:r w:rsidRPr="003414D8">
                              <w:rPr>
                                <w:rStyle w:val="apple-converted-space"/>
                                <w:rFonts w:cstheme="minorHAnsi"/>
                                <w:sz w:val="21"/>
                                <w:szCs w:val="21"/>
                                <w:shd w:val="clear" w:color="auto" w:fill="FFFFFF"/>
                              </w:rPr>
                              <w:t xml:space="preserve"> fundamental structures and chemistries of wood and wood-derived materials, study the structure-properties-application of cellulose, </w:t>
                            </w:r>
                            <w:r w:rsidRPr="003414D8">
                              <w:rPr>
                                <w:rStyle w:val="apple-converted-space"/>
                                <w:rFonts w:cstheme="minorHAnsi"/>
                                <w:noProof/>
                                <w:sz w:val="21"/>
                                <w:szCs w:val="21"/>
                                <w:shd w:val="clear" w:color="auto" w:fill="FFFFFF"/>
                              </w:rPr>
                              <w:t>hemicellulose,</w:t>
                            </w:r>
                            <w:r w:rsidRPr="003414D8">
                              <w:rPr>
                                <w:rStyle w:val="apple-converted-space"/>
                                <w:rFonts w:cstheme="minorHAnsi"/>
                                <w:sz w:val="21"/>
                                <w:szCs w:val="21"/>
                                <w:shd w:val="clear" w:color="auto" w:fill="FFFFFF"/>
                              </w:rPr>
                              <w:t xml:space="preserve"> and lignin. Meanwhile, her group is working on two dimensional nanomaterials for energy storage and energy generation. </w:t>
                            </w:r>
                            <w:r w:rsidRPr="003414D8">
                              <w:rPr>
                                <w:sz w:val="21"/>
                                <w:shd w:val="clear" w:color="auto" w:fill="FFFFFF"/>
                              </w:rPr>
                              <w:t xml:space="preserve">From 2011-2015, Hongli Zhu works in Bing’s group </w:t>
                            </w:r>
                            <w:r w:rsidRPr="003414D8">
                              <w:rPr>
                                <w:noProof/>
                                <w:sz w:val="21"/>
                                <w:shd w:val="clear" w:color="auto" w:fill="FFFFFF"/>
                              </w:rPr>
                              <w:t>at</w:t>
                            </w:r>
                            <w:r w:rsidRPr="003414D8">
                              <w:rPr>
                                <w:sz w:val="21"/>
                                <w:shd w:val="clear" w:color="auto" w:fill="FFFFFF"/>
                              </w:rPr>
                              <w:t xml:space="preserve"> the </w:t>
                            </w:r>
                            <w:r w:rsidRPr="003414D8">
                              <w:rPr>
                                <w:sz w:val="21"/>
                              </w:rPr>
                              <w:t xml:space="preserve">Energy Research Center of </w:t>
                            </w:r>
                            <w:r w:rsidRPr="003414D8">
                              <w:rPr>
                                <w:sz w:val="21"/>
                                <w:shd w:val="clear" w:color="auto" w:fill="FFFFFF"/>
                              </w:rPr>
                              <w:t xml:space="preserve">University of Maryland as a </w:t>
                            </w:r>
                            <w:r w:rsidRPr="003414D8">
                              <w:rPr>
                                <w:noProof/>
                                <w:sz w:val="21"/>
                                <w:shd w:val="clear" w:color="auto" w:fill="FFFFFF"/>
                              </w:rPr>
                              <w:t>research associate</w:t>
                            </w:r>
                            <w:r w:rsidRPr="003414D8">
                              <w:rPr>
                                <w:sz w:val="21"/>
                                <w:shd w:val="clear" w:color="auto" w:fill="FFFFFF"/>
                              </w:rPr>
                              <w:t xml:space="preserve">, focusing on the research of </w:t>
                            </w:r>
                            <w:r w:rsidRPr="003414D8">
                              <w:rPr>
                                <w:sz w:val="21"/>
                              </w:rPr>
                              <w:t>environmentally friendly green biomaterials, electronics, energy storage and energy harvesting</w:t>
                            </w:r>
                            <w:r w:rsidRPr="003414D8">
                              <w:rPr>
                                <w:sz w:val="21"/>
                                <w:shd w:val="clear" w:color="auto" w:fill="FFFFFF"/>
                              </w:rPr>
                              <w:t xml:space="preserve">. </w:t>
                            </w:r>
                            <w:r w:rsidRPr="003414D8">
                              <w:rPr>
                                <w:sz w:val="21"/>
                              </w:rPr>
                              <w:t xml:space="preserve">From 2009-2011, Hongli Zhu </w:t>
                            </w:r>
                            <w:r w:rsidRPr="003414D8">
                              <w:rPr>
                                <w:noProof/>
                                <w:sz w:val="21"/>
                              </w:rPr>
                              <w:t>has</w:t>
                            </w:r>
                            <w:r w:rsidRPr="003414D8">
                              <w:rPr>
                                <w:sz w:val="21"/>
                              </w:rPr>
                              <w:t xml:space="preserve"> conducted research on extraction of biomaterials from the </w:t>
                            </w:r>
                            <w:r w:rsidRPr="003414D8">
                              <w:rPr>
                                <w:noProof/>
                                <w:sz w:val="21"/>
                              </w:rPr>
                              <w:t>natural</w:t>
                            </w:r>
                            <w:r w:rsidRPr="003414D8">
                              <w:rPr>
                                <w:sz w:val="21"/>
                              </w:rPr>
                              <w:t xml:space="preserve"> plant with enzymatic, chemical, and mechanical methods, such as </w:t>
                            </w:r>
                            <w:r w:rsidRPr="003414D8">
                              <w:rPr>
                                <w:noProof/>
                                <w:sz w:val="21"/>
                              </w:rPr>
                              <w:t>nanocellulose</w:t>
                            </w:r>
                            <w:r w:rsidRPr="003414D8">
                              <w:rPr>
                                <w:sz w:val="21"/>
                              </w:rPr>
                              <w:t xml:space="preserve">, hemicellulose, and lignin, with Prof. Gunnar Henriksson at the KTH Royal Institute of Technology in Sweden. </w:t>
                            </w:r>
                            <w:r w:rsidRPr="003414D8">
                              <w:rPr>
                                <w:sz w:val="21"/>
                                <w:shd w:val="clear" w:color="auto" w:fill="FFFFFF"/>
                              </w:rPr>
                              <w:t>She received her Ph.D. in Wood Chemistry from the South China University of Technology-Western Michigan University Alliance in 2009. </w:t>
                            </w:r>
                            <w:r w:rsidRPr="003414D8">
                              <w:rPr>
                                <w:sz w:val="21"/>
                              </w:rPr>
                              <w:t xml:space="preserve">She has 10 years experiences in </w:t>
                            </w:r>
                            <w:r w:rsidRPr="003414D8">
                              <w:rPr>
                                <w:noProof/>
                                <w:sz w:val="21"/>
                              </w:rPr>
                              <w:t>high speed</w:t>
                            </w:r>
                            <w:r w:rsidRPr="003414D8">
                              <w:rPr>
                                <w:sz w:val="21"/>
                              </w:rPr>
                              <w:t xml:space="preserve"> large scale paper manufacturing, including the </w:t>
                            </w:r>
                            <w:r w:rsidRPr="003414D8">
                              <w:rPr>
                                <w:noProof/>
                                <w:sz w:val="21"/>
                              </w:rPr>
                              <w:t>roll</w:t>
                            </w:r>
                            <w:r w:rsidRPr="003414D8">
                              <w:rPr>
                                <w:sz w:val="21"/>
                              </w:rPr>
                              <w:t xml:space="preserve"> to roll coating and printing. Her work has extensively featured in National Public Radio news, Nature Photonics, Chemical &amp; Engineering News et al. She has ~ 80 journal publications on the research of energy storage, manufacturing, biomaterial, and paper electronics.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74BF9A1" id="_x0000_t202" coordsize="21600,21600" o:spt="202" path="m,l,21600r21600,l21600,xe">
                <v:stroke joinstyle="miter"/>
                <v:path gradientshapeok="t" o:connecttype="rect"/>
              </v:shapetype>
              <v:shape id="TextBox 3" o:spid="_x0000_s1027" type="#_x0000_t202" style="position:absolute;left:0;text-align:left;margin-left:90.45pt;margin-top:49.75pt;width:6in;height:58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" filled="f" stroked="f">
                <v:textbox>
                  <w:txbxContent>
                    <w:p w:rsidR="005C1BA8" w:rsidRPr="005C1BA8" w:rsidRDefault="005C1BA8" w:rsidP="003414D8">
                      <w:pPr>
                        <w:pStyle w:val="NoSpacing"/>
                        <w:rPr>
                          <w:shd w:val="clear" w:color="auto" w:fill="FFFFFF"/>
                        </w:rPr>
                      </w:pPr>
                      <w:r w:rsidRPr="005C1BA8">
                        <w:rPr>
                          <w:rStyle w:val="Strong"/>
                          <w:rFonts w:cstheme="minorHAnsi"/>
                          <w:color w:val="000000"/>
                          <w:sz w:val="24"/>
                          <w:szCs w:val="21"/>
                          <w:shd w:val="clear" w:color="auto" w:fill="FFFFFF"/>
                        </w:rPr>
                        <w:t>Abstract</w:t>
                      </w:r>
                    </w:p>
                    <w:p w:rsidR="0056562B" w:rsidRDefault="005C1BA8" w:rsidP="0056562B">
                      <w:pPr>
                        <w:ind w:firstLine="720"/>
                        <w:jc w:val="both"/>
                        <w:rPr>
                          <w:rFonts w:eastAsia="Times New Roman"/>
                          <w:sz w:val="21"/>
                        </w:rPr>
                      </w:pPr>
                      <w:r w:rsidRPr="003414D8">
                        <w:rPr>
                          <w:rFonts w:eastAsia="Times New Roman"/>
                          <w:sz w:val="21"/>
                        </w:rPr>
                        <w:t xml:space="preserve">Natural-made soft materials are earth-abundant, sustainable, biocompatible, and non-petroleum based that offers anomalous scaling law of strength and toughness, unique optical properties, and excellent biocompatibility. In this talk, the speaker will introduce multifunctional materials derived from wood for flexible electronics, functional aerogel, liquid marble, magnetic strips etc. Nanocellulose are steadily gaining research and commercial interest due to its feature of lightweight, cost efficient, renewable, and biocompatible. Nanopaper made from cellulose nanofiber possesses tunable optical property, mechanical strength, and small surface roughness enabling many types of printing electronics that were not previously possible using regular paper or plastic substrates. Additionally, the transition from rigid glass to flexible paper substrates enables the creation of flexible, transparent devices that can be produced quickly using established roll-to-roll manufacturing methods. </w:t>
                      </w:r>
                    </w:p>
                    <w:p w:rsidR="005C1BA8" w:rsidRPr="003414D8" w:rsidRDefault="005C1BA8" w:rsidP="0056562B">
                      <w:pPr>
                        <w:ind w:firstLine="720"/>
                        <w:jc w:val="both"/>
                        <w:rPr>
                          <w:sz w:val="21"/>
                        </w:rPr>
                      </w:pPr>
                      <w:r w:rsidRPr="003414D8">
                        <w:rPr>
                          <w:rFonts w:eastAsia="Times New Roman"/>
                          <w:sz w:val="21"/>
                        </w:rPr>
                        <w:t>Applying two-dimensional nanomaterials in energy storage will also be discussed in the second section of this talk, especially metallic MoS</w:t>
                      </w:r>
                      <w:r w:rsidRPr="003414D8">
                        <w:rPr>
                          <w:rFonts w:eastAsia="Times New Roman"/>
                          <w:sz w:val="21"/>
                          <w:vertAlign w:val="subscript"/>
                        </w:rPr>
                        <w:t>2</w:t>
                      </w:r>
                      <w:r w:rsidRPr="003414D8">
                        <w:rPr>
                          <w:rFonts w:eastAsia="Times New Roman"/>
                          <w:sz w:val="21"/>
                        </w:rPr>
                        <w:t xml:space="preserve"> for ultrafast supercapacitor. The first time, an ultrafast supercapacitor with extraordinary capacitance using a multilayer M-MoS</w:t>
                      </w:r>
                      <w:r w:rsidRPr="003414D8">
                        <w:rPr>
                          <w:rFonts w:eastAsia="Times New Roman"/>
                          <w:sz w:val="21"/>
                          <w:vertAlign w:val="subscript"/>
                        </w:rPr>
                        <w:t>2</w:t>
                      </w:r>
                      <w:r w:rsidRPr="003414D8">
                        <w:rPr>
                          <w:rFonts w:eastAsia="Times New Roman"/>
                          <w:sz w:val="21"/>
                        </w:rPr>
                        <w:t>-H</w:t>
                      </w:r>
                      <w:r w:rsidRPr="003414D8">
                        <w:rPr>
                          <w:rFonts w:eastAsia="Times New Roman"/>
                          <w:sz w:val="21"/>
                          <w:vertAlign w:val="subscript"/>
                        </w:rPr>
                        <w:t>2</w:t>
                      </w:r>
                      <w:r w:rsidRPr="003414D8">
                        <w:rPr>
                          <w:rFonts w:eastAsia="Times New Roman"/>
                          <w:sz w:val="21"/>
                        </w:rPr>
                        <w:t>O system will be discussed. The super electrical conductivity of the as-prepared pure M-MoS</w:t>
                      </w:r>
                      <w:r w:rsidRPr="003414D8">
                        <w:rPr>
                          <w:rFonts w:eastAsia="Times New Roman"/>
                          <w:sz w:val="21"/>
                          <w:vertAlign w:val="subscript"/>
                        </w:rPr>
                        <w:t>2</w:t>
                      </w:r>
                      <w:r w:rsidRPr="003414D8">
                        <w:rPr>
                          <w:rFonts w:eastAsia="Times New Roman"/>
                          <w:sz w:val="21"/>
                        </w:rPr>
                        <w:t xml:space="preserve"> is beneficial to electron transport for high power supercapacitor. The speaker will also introduce an </w:t>
                      </w:r>
                      <w:r w:rsidRPr="003414D8">
                        <w:rPr>
                          <w:color w:val="212121"/>
                          <w:sz w:val="21"/>
                          <w:shd w:val="clear" w:color="auto" w:fill="FFFFFF"/>
                        </w:rPr>
                        <w:t>ultrastable lignin cathode via 2D graphene reconfiguration for energy storage and caterpillar-like graphene confining sulfur by restacking effect for high performance lithium sulfur batteries.</w:t>
                      </w:r>
                    </w:p>
                    <w:p w:rsidR="005C1BA8" w:rsidRPr="003414D8" w:rsidRDefault="005C1BA8" w:rsidP="003414D8">
                      <w:pPr>
                        <w:pStyle w:val="NoSpacing"/>
                        <w:rPr>
                          <w:b/>
                          <w:sz w:val="24"/>
                        </w:rPr>
                      </w:pPr>
                      <w:r w:rsidRPr="003414D8">
                        <w:rPr>
                          <w:b/>
                          <w:sz w:val="24"/>
                        </w:rPr>
                        <w:t>Biography</w:t>
                      </w:r>
                    </w:p>
                    <w:p w:rsidR="005C1BA8" w:rsidRPr="003414D8" w:rsidRDefault="005C1BA8" w:rsidP="0056562B">
                      <w:pPr>
                        <w:ind w:firstLine="720"/>
                        <w:jc w:val="both"/>
                        <w:rPr>
                          <w:sz w:val="21"/>
                        </w:rPr>
                      </w:pPr>
                      <w:r w:rsidRPr="003414D8">
                        <w:rPr>
                          <w:sz w:val="21"/>
                          <w:shd w:val="clear" w:color="auto" w:fill="FFFFFF"/>
                        </w:rPr>
                        <w:t xml:space="preserve">Hongli Zhu is currently an Assistant Professor </w:t>
                      </w:r>
                      <w:r w:rsidRPr="003414D8">
                        <w:rPr>
                          <w:noProof/>
                          <w:sz w:val="21"/>
                          <w:shd w:val="clear" w:color="auto" w:fill="FFFFFF"/>
                        </w:rPr>
                        <w:t>at</w:t>
                      </w:r>
                      <w:r w:rsidRPr="003414D8">
                        <w:rPr>
                          <w:sz w:val="21"/>
                          <w:shd w:val="clear" w:color="auto" w:fill="FFFFFF"/>
                        </w:rPr>
                        <w:t xml:space="preserve"> Northeastern University. Her group focuses on the research of energy storage, advanced manufacturing, and multifunctional materials.</w:t>
                      </w:r>
                      <w:r w:rsidRPr="003414D8">
                        <w:rPr>
                          <w:rStyle w:val="apple-converted-space"/>
                          <w:rFonts w:cstheme="minorHAnsi"/>
                          <w:sz w:val="21"/>
                          <w:szCs w:val="21"/>
                          <w:shd w:val="clear" w:color="auto" w:fill="FFFFFF"/>
                        </w:rPr>
                        <w:t> </w:t>
                      </w:r>
                      <w:r w:rsidRPr="003414D8">
                        <w:rPr>
                          <w:noProof/>
                          <w:sz w:val="21"/>
                        </w:rPr>
                        <w:t>Hongli’s</w:t>
                      </w:r>
                      <w:r w:rsidRPr="003414D8">
                        <w:rPr>
                          <w:sz w:val="21"/>
                        </w:rPr>
                        <w:t xml:space="preserve"> research expertise is </w:t>
                      </w:r>
                      <w:r w:rsidRPr="003414D8">
                        <w:rPr>
                          <w:noProof/>
                          <w:sz w:val="21"/>
                        </w:rPr>
                        <w:t>in energy storage, flexible</w:t>
                      </w:r>
                      <w:r w:rsidRPr="003414D8">
                        <w:rPr>
                          <w:sz w:val="21"/>
                        </w:rPr>
                        <w:t xml:space="preserve"> </w:t>
                      </w:r>
                      <w:r w:rsidRPr="003414D8">
                        <w:rPr>
                          <w:noProof/>
                          <w:sz w:val="21"/>
                        </w:rPr>
                        <w:t>nanopaper</w:t>
                      </w:r>
                      <w:r w:rsidRPr="003414D8">
                        <w:rPr>
                          <w:sz w:val="21"/>
                        </w:rPr>
                        <w:t xml:space="preserve"> electronics, roll‐to‐roll manufacturing, processing of biodegradable and renewable biomaterials from wood, such as </w:t>
                      </w:r>
                      <w:r w:rsidRPr="003414D8">
                        <w:rPr>
                          <w:noProof/>
                          <w:sz w:val="21"/>
                        </w:rPr>
                        <w:t>nanocellulose</w:t>
                      </w:r>
                      <w:r w:rsidRPr="003414D8">
                        <w:rPr>
                          <w:sz w:val="21"/>
                        </w:rPr>
                        <w:t xml:space="preserve"> fiber and </w:t>
                      </w:r>
                      <w:r w:rsidRPr="003414D8">
                        <w:rPr>
                          <w:noProof/>
                          <w:sz w:val="21"/>
                        </w:rPr>
                        <w:t>nano cellulose</w:t>
                      </w:r>
                      <w:r w:rsidRPr="003414D8">
                        <w:rPr>
                          <w:sz w:val="21"/>
                        </w:rPr>
                        <w:t xml:space="preserve"> crystal, and apply them in the green electronics and energy storage.</w:t>
                      </w:r>
                      <w:r w:rsidRPr="003414D8">
                        <w:rPr>
                          <w:rStyle w:val="apple-converted-space"/>
                          <w:rFonts w:cstheme="minorHAnsi"/>
                          <w:sz w:val="21"/>
                          <w:szCs w:val="21"/>
                          <w:shd w:val="clear" w:color="auto" w:fill="FFFFFF"/>
                        </w:rPr>
                        <w:t xml:space="preserve">  </w:t>
                      </w:r>
                      <w:r w:rsidRPr="003414D8">
                        <w:rPr>
                          <w:rStyle w:val="apple-converted-space"/>
                          <w:rFonts w:cstheme="minorHAnsi"/>
                          <w:noProof/>
                          <w:sz w:val="21"/>
                          <w:szCs w:val="21"/>
                          <w:shd w:val="clear" w:color="auto" w:fill="FFFFFF"/>
                        </w:rPr>
                        <w:t>Currently,</w:t>
                      </w:r>
                      <w:r w:rsidRPr="003414D8">
                        <w:rPr>
                          <w:rStyle w:val="apple-converted-space"/>
                          <w:rFonts w:cstheme="minorHAnsi"/>
                          <w:sz w:val="21"/>
                          <w:szCs w:val="21"/>
                          <w:shd w:val="clear" w:color="auto" w:fill="FFFFFF"/>
                        </w:rPr>
                        <w:t xml:space="preserve"> her group focus on the investigation of </w:t>
                      </w:r>
                      <w:r w:rsidRPr="003414D8">
                        <w:rPr>
                          <w:sz w:val="21"/>
                        </w:rPr>
                        <w:t>the</w:t>
                      </w:r>
                      <w:r w:rsidRPr="003414D8">
                        <w:rPr>
                          <w:rStyle w:val="apple-converted-space"/>
                          <w:rFonts w:cstheme="minorHAnsi"/>
                          <w:sz w:val="21"/>
                          <w:szCs w:val="21"/>
                          <w:shd w:val="clear" w:color="auto" w:fill="FFFFFF"/>
                        </w:rPr>
                        <w:t xml:space="preserve"> fundamental structures and chemistries of wood and wood-derived materials, study the structure-properties-application of cellulose, </w:t>
                      </w:r>
                      <w:r w:rsidRPr="003414D8">
                        <w:rPr>
                          <w:rStyle w:val="apple-converted-space"/>
                          <w:rFonts w:cstheme="minorHAnsi"/>
                          <w:noProof/>
                          <w:sz w:val="21"/>
                          <w:szCs w:val="21"/>
                          <w:shd w:val="clear" w:color="auto" w:fill="FFFFFF"/>
                        </w:rPr>
                        <w:t>hemicellulose,</w:t>
                      </w:r>
                      <w:r w:rsidRPr="003414D8">
                        <w:rPr>
                          <w:rStyle w:val="apple-converted-space"/>
                          <w:rFonts w:cstheme="minorHAnsi"/>
                          <w:sz w:val="21"/>
                          <w:szCs w:val="21"/>
                          <w:shd w:val="clear" w:color="auto" w:fill="FFFFFF"/>
                        </w:rPr>
                        <w:t xml:space="preserve"> and lignin. Meanwhile, her group is working on two dimensional nanomaterials for energy storage and energy generation. </w:t>
                      </w:r>
                      <w:r w:rsidRPr="003414D8">
                        <w:rPr>
                          <w:sz w:val="21"/>
                          <w:shd w:val="clear" w:color="auto" w:fill="FFFFFF"/>
                        </w:rPr>
                        <w:t xml:space="preserve">From 2011-2015, Hongli Zhu works in Bing’s group </w:t>
                      </w:r>
                      <w:r w:rsidRPr="003414D8">
                        <w:rPr>
                          <w:noProof/>
                          <w:sz w:val="21"/>
                          <w:shd w:val="clear" w:color="auto" w:fill="FFFFFF"/>
                        </w:rPr>
                        <w:t>at</w:t>
                      </w:r>
                      <w:r w:rsidRPr="003414D8">
                        <w:rPr>
                          <w:sz w:val="21"/>
                          <w:shd w:val="clear" w:color="auto" w:fill="FFFFFF"/>
                        </w:rPr>
                        <w:t xml:space="preserve"> the </w:t>
                      </w:r>
                      <w:r w:rsidRPr="003414D8">
                        <w:rPr>
                          <w:sz w:val="21"/>
                        </w:rPr>
                        <w:t xml:space="preserve">Energy Research Center of </w:t>
                      </w:r>
                      <w:r w:rsidRPr="003414D8">
                        <w:rPr>
                          <w:sz w:val="21"/>
                          <w:shd w:val="clear" w:color="auto" w:fill="FFFFFF"/>
                        </w:rPr>
                        <w:t xml:space="preserve">University of Maryland as a </w:t>
                      </w:r>
                      <w:r w:rsidRPr="003414D8">
                        <w:rPr>
                          <w:noProof/>
                          <w:sz w:val="21"/>
                          <w:shd w:val="clear" w:color="auto" w:fill="FFFFFF"/>
                        </w:rPr>
                        <w:t>research associate</w:t>
                      </w:r>
                      <w:r w:rsidRPr="003414D8">
                        <w:rPr>
                          <w:sz w:val="21"/>
                          <w:shd w:val="clear" w:color="auto" w:fill="FFFFFF"/>
                        </w:rPr>
                        <w:t xml:space="preserve">, focusing on the research of </w:t>
                      </w:r>
                      <w:r w:rsidRPr="003414D8">
                        <w:rPr>
                          <w:sz w:val="21"/>
                        </w:rPr>
                        <w:t>environmentally friendly green biomaterials, electronics, energy storage and energy harvesting</w:t>
                      </w:r>
                      <w:r w:rsidRPr="003414D8">
                        <w:rPr>
                          <w:sz w:val="21"/>
                          <w:shd w:val="clear" w:color="auto" w:fill="FFFFFF"/>
                        </w:rPr>
                        <w:t xml:space="preserve">. </w:t>
                      </w:r>
                      <w:r w:rsidRPr="003414D8">
                        <w:rPr>
                          <w:sz w:val="21"/>
                        </w:rPr>
                        <w:t xml:space="preserve">From 2009-2011, Hongli Zhu </w:t>
                      </w:r>
                      <w:r w:rsidRPr="003414D8">
                        <w:rPr>
                          <w:noProof/>
                          <w:sz w:val="21"/>
                        </w:rPr>
                        <w:t>has</w:t>
                      </w:r>
                      <w:r w:rsidRPr="003414D8">
                        <w:rPr>
                          <w:sz w:val="21"/>
                        </w:rPr>
                        <w:t xml:space="preserve"> conducted research on extraction of biomaterials from the </w:t>
                      </w:r>
                      <w:r w:rsidRPr="003414D8">
                        <w:rPr>
                          <w:noProof/>
                          <w:sz w:val="21"/>
                        </w:rPr>
                        <w:t>natural</w:t>
                      </w:r>
                      <w:r w:rsidRPr="003414D8">
                        <w:rPr>
                          <w:sz w:val="21"/>
                        </w:rPr>
                        <w:t xml:space="preserve"> plant with enzymatic, chemical, and mechanical methods, such as </w:t>
                      </w:r>
                      <w:r w:rsidRPr="003414D8">
                        <w:rPr>
                          <w:noProof/>
                          <w:sz w:val="21"/>
                        </w:rPr>
                        <w:t>nanocellulose</w:t>
                      </w:r>
                      <w:r w:rsidRPr="003414D8">
                        <w:rPr>
                          <w:sz w:val="21"/>
                        </w:rPr>
                        <w:t xml:space="preserve">, hemicellulose, and lignin, with Prof. Gunnar Henriksson at the KTH Royal Institute of Technology in Sweden. </w:t>
                      </w:r>
                      <w:r w:rsidRPr="003414D8">
                        <w:rPr>
                          <w:sz w:val="21"/>
                          <w:shd w:val="clear" w:color="auto" w:fill="FFFFFF"/>
                        </w:rPr>
                        <w:t>She received her Ph.D. in Wood Chemistry from the South China University of Technology-Western Michigan University Alliance in 2009. </w:t>
                      </w:r>
                      <w:r w:rsidRPr="003414D8">
                        <w:rPr>
                          <w:sz w:val="21"/>
                        </w:rPr>
                        <w:t xml:space="preserve">She has 10 years experiences in </w:t>
                      </w:r>
                      <w:r w:rsidRPr="003414D8">
                        <w:rPr>
                          <w:noProof/>
                          <w:sz w:val="21"/>
                        </w:rPr>
                        <w:t>high speed</w:t>
                      </w:r>
                      <w:r w:rsidRPr="003414D8">
                        <w:rPr>
                          <w:sz w:val="21"/>
                        </w:rPr>
                        <w:t xml:space="preserve"> large scale paper manufacturing, including the </w:t>
                      </w:r>
                      <w:r w:rsidRPr="003414D8">
                        <w:rPr>
                          <w:noProof/>
                          <w:sz w:val="21"/>
                        </w:rPr>
                        <w:t>roll</w:t>
                      </w:r>
                      <w:r w:rsidRPr="003414D8">
                        <w:rPr>
                          <w:sz w:val="21"/>
                        </w:rPr>
                        <w:t xml:space="preserve"> to roll coating and printing. Her work has extensively featured in National Public Radio news, Nature Photonics, Chemical &amp; Engineering News et al. She has ~ 80 journal publications on the research of energy storage, manufacturing, biomaterial, and paper electronics. </w:t>
                      </w:r>
                    </w:p>
                  </w:txbxContent>
                </v:textbox>
              </v:shape>
            </w:pict>
          </mc:Fallback>
        </mc:AlternateContent>
      </w:r>
      <w:r w:rsidRPr="00243723">
        <w:rPr>
          <w:b/>
          <w:noProof/>
        </w:rPr>
        <mc:AlternateContent>
          <mc:Choice Requires="wps">
            <w:drawing>
              <wp:anchor distT="0" distB="0" distL="114300" distR="114300" simplePos="0" relativeHeight="251650048" behindDoc="0" locked="0" layoutInCell="1" allowOverlap="1" wp14:anchorId="1B746B9C" wp14:editId="5C50ED87">
                <wp:simplePos x="0" y="0"/>
                <wp:positionH relativeFrom="column">
                  <wp:posOffset>-769434</wp:posOffset>
                </wp:positionH>
                <wp:positionV relativeFrom="paragraph">
                  <wp:posOffset>2145773</wp:posOffset>
                </wp:positionV>
                <wp:extent cx="1788160" cy="5754030"/>
                <wp:effectExtent l="0" t="0" r="21590" b="18415"/>
                <wp:wrapNone/>
                <wp:docPr id="15" name="Rectangle 14"/>
                <wp:cNvGraphicFramePr/>
                <a:graphic xmlns:a="http://schemas.openxmlformats.org/drawingml/2006/main">
                  <a:graphicData uri="http://schemas.microsoft.com/office/word/2010/wordprocessingShape">
                    <wps:wsp>
                      <wps:cNvSpPr/>
                      <wps:spPr>
                        <a:xfrm>
                          <a:off x="0" y="0"/>
                          <a:ext cx="1788160" cy="575403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5C1BA8" w:rsidRDefault="005C1BA8"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746B9C" id="Rectangle 14" o:spid="_x0000_s1028" style="position:absolute;left:0;text-align:left;margin-left:-60.6pt;margin-top:168.95pt;width:140.8pt;height:45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" fillcolor="#65a0d7 [3028]" strokecolor="#5b9bd5 [3204]" strokeweight=".5pt">
                <v:fill color2="#5898d4 [3172]" rotate="t" colors="0 #71a6db;.5 #559bdb;1 #438ac9" focus="100%" type="gradient">
                  <o:fill v:ext="view" type="gradientUnscaled"/>
                </v:fill>
                <v:textbox>
                  <w:txbxContent>
                    <w:p w:rsidR="005C1BA8" w:rsidRDefault="005C1BA8" w:rsidP="00374683"/>
                  </w:txbxContent>
                </v:textbox>
              </v:rect>
            </w:pict>
          </mc:Fallback>
        </mc:AlternateContent>
      </w:r>
      <w:r w:rsidR="00EE3A7E" w:rsidRPr="00243723">
        <w:rPr>
          <w:b/>
          <w:noProof/>
        </w:rPr>
        <mc:AlternateContent>
          <mc:Choice Requires="wps">
            <w:drawing>
              <wp:anchor distT="0" distB="0" distL="114300" distR="114300" simplePos="0" relativeHeight="251659264" behindDoc="0" locked="0" layoutInCell="1" allowOverlap="1" wp14:anchorId="7510B5EA" wp14:editId="1D1FB8BD">
                <wp:simplePos x="0" y="0"/>
                <wp:positionH relativeFrom="column">
                  <wp:posOffset>-771181</wp:posOffset>
                </wp:positionH>
                <wp:positionV relativeFrom="paragraph">
                  <wp:posOffset>2557428</wp:posOffset>
                </wp:positionV>
                <wp:extent cx="1703705" cy="2016087"/>
                <wp:effectExtent l="0" t="0" r="0" b="0"/>
                <wp:wrapNone/>
                <wp:docPr id="17" name="Rectangle 16"/>
                <wp:cNvGraphicFramePr/>
                <a:graphic xmlns:a="http://schemas.openxmlformats.org/drawingml/2006/main">
                  <a:graphicData uri="http://schemas.microsoft.com/office/word/2010/wordprocessingShape">
                    <wps:wsp>
                      <wps:cNvSpPr/>
                      <wps:spPr>
                        <a:xfrm>
                          <a:off x="0" y="0"/>
                          <a:ext cx="1703705" cy="2016087"/>
                        </a:xfrm>
                        <a:prstGeom prst="rect">
                          <a:avLst/>
                        </a:prstGeom>
                      </wps:spPr>
                      <wps:txbx>
                        <w:txbxContent>
                          <w:p w:rsidR="005C1BA8" w:rsidRPr="00243723" w:rsidRDefault="005C1BA8" w:rsidP="0064235B">
                            <w:pPr>
                              <w:pStyle w:val="NormalWeb"/>
                              <w:spacing w:before="0" w:beforeAutospacing="0" w:after="0" w:afterAutospacing="0"/>
                              <w:jc w:val="center"/>
                            </w:pPr>
                            <w:r w:rsidRPr="00243723">
                              <w:rPr>
                                <w:b/>
                                <w:bCs/>
                                <w:color w:val="000000" w:themeColor="text1"/>
                                <w:kern w:val="24"/>
                                <w:sz w:val="40"/>
                                <w:szCs w:val="40"/>
                              </w:rPr>
                              <w:t>Materials Engineering</w:t>
                            </w:r>
                          </w:p>
                          <w:p w:rsidR="005C1BA8" w:rsidRPr="00243723" w:rsidRDefault="005C1BA8"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Spring 2017</w:t>
                            </w:r>
                          </w:p>
                          <w:p w:rsidR="005C1BA8" w:rsidRPr="00243723" w:rsidRDefault="005C1BA8"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 xml:space="preserve">MSE 690 </w:t>
                            </w:r>
                          </w:p>
                          <w:p w:rsidR="005C1BA8" w:rsidRPr="00243723" w:rsidRDefault="005C1BA8"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Seminar</w:t>
                            </w:r>
                          </w:p>
                          <w:p w:rsidR="005C1BA8" w:rsidRPr="00243723" w:rsidRDefault="005C1BA8" w:rsidP="0064235B">
                            <w:pPr>
                              <w:pStyle w:val="NormalWeb"/>
                              <w:spacing w:before="0" w:beforeAutospacing="0" w:after="0" w:afterAutospacing="0"/>
                              <w:jc w:val="center"/>
                            </w:pPr>
                            <w:r w:rsidRPr="00243723">
                              <w:rPr>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10B5EA" id="Rectangle 16" o:spid="_x0000_s1029" style="position:absolute;left:0;text-align:left;margin-left:-60.7pt;margin-top:201.35pt;width:134.15pt;height:1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" filled="f" stroked="f">
                <v:textbox>
                  <w:txbxContent>
                    <w:p w:rsidR="005C1BA8" w:rsidRPr="00243723" w:rsidRDefault="005C1BA8" w:rsidP="0064235B">
                      <w:pPr>
                        <w:pStyle w:val="NormalWeb"/>
                        <w:spacing w:before="0" w:beforeAutospacing="0" w:after="0" w:afterAutospacing="0"/>
                        <w:jc w:val="center"/>
                      </w:pPr>
                      <w:r w:rsidRPr="00243723">
                        <w:rPr>
                          <w:b/>
                          <w:bCs/>
                          <w:color w:val="000000" w:themeColor="text1"/>
                          <w:kern w:val="24"/>
                          <w:sz w:val="40"/>
                          <w:szCs w:val="40"/>
                        </w:rPr>
                        <w:t>Materials Engineering</w:t>
                      </w:r>
                    </w:p>
                    <w:p w:rsidR="005C1BA8" w:rsidRPr="00243723" w:rsidRDefault="005C1BA8"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Spring 2017</w:t>
                      </w:r>
                    </w:p>
                    <w:p w:rsidR="005C1BA8" w:rsidRPr="00243723" w:rsidRDefault="005C1BA8"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 xml:space="preserve">MSE 690 </w:t>
                      </w:r>
                    </w:p>
                    <w:p w:rsidR="005C1BA8" w:rsidRPr="00243723" w:rsidRDefault="005C1BA8" w:rsidP="0064235B">
                      <w:pPr>
                        <w:pStyle w:val="NormalWeb"/>
                        <w:spacing w:before="0" w:beforeAutospacing="0" w:after="0" w:afterAutospacing="0"/>
                        <w:jc w:val="center"/>
                        <w:rPr>
                          <w:b/>
                          <w:bCs/>
                          <w:color w:val="000000" w:themeColor="text1"/>
                          <w:kern w:val="24"/>
                          <w:sz w:val="40"/>
                          <w:szCs w:val="40"/>
                        </w:rPr>
                      </w:pPr>
                      <w:r w:rsidRPr="00243723">
                        <w:rPr>
                          <w:b/>
                          <w:bCs/>
                          <w:color w:val="000000" w:themeColor="text1"/>
                          <w:kern w:val="24"/>
                          <w:sz w:val="40"/>
                          <w:szCs w:val="40"/>
                        </w:rPr>
                        <w:t>Seminar</w:t>
                      </w:r>
                    </w:p>
                    <w:p w:rsidR="005C1BA8" w:rsidRPr="00243723" w:rsidRDefault="005C1BA8" w:rsidP="0064235B">
                      <w:pPr>
                        <w:pStyle w:val="NormalWeb"/>
                        <w:spacing w:before="0" w:beforeAutospacing="0" w:after="0" w:afterAutospacing="0"/>
                        <w:jc w:val="center"/>
                      </w:pPr>
                      <w:r w:rsidRPr="00243723">
                        <w:rPr>
                          <w:b/>
                          <w:bCs/>
                          <w:color w:val="000000" w:themeColor="text1"/>
                          <w:kern w:val="24"/>
                          <w:sz w:val="40"/>
                          <w:szCs w:val="40"/>
                        </w:rPr>
                        <w:t>Series</w:t>
                      </w:r>
                    </w:p>
                  </w:txbxContent>
                </v:textbox>
              </v:rect>
            </w:pict>
          </mc:Fallback>
        </mc:AlternateContent>
      </w:r>
      <w:r w:rsidR="00FE2D5F" w:rsidRPr="00243723">
        <w:rPr>
          <w:b/>
          <w:noProof/>
        </w:rPr>
        <mc:AlternateContent>
          <mc:Choice Requires="wps">
            <w:drawing>
              <wp:anchor distT="0" distB="0" distL="114300" distR="114300" simplePos="0" relativeHeight="251654656" behindDoc="0" locked="0" layoutInCell="1" allowOverlap="1" wp14:anchorId="64FEDF55" wp14:editId="20CAB452">
                <wp:simplePos x="0" y="0"/>
                <wp:positionH relativeFrom="column">
                  <wp:posOffset>-770709</wp:posOffset>
                </wp:positionH>
                <wp:positionV relativeFrom="paragraph">
                  <wp:posOffset>4661807</wp:posOffset>
                </wp:positionV>
                <wp:extent cx="1788251" cy="2194560"/>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8251" cy="2194560"/>
                        </a:xfrm>
                        <a:prstGeom prst="rect">
                          <a:avLst/>
                        </a:prstGeom>
                      </wps:spPr>
                      <wps:txbx>
                        <w:txbxContent>
                          <w:p w:rsidR="005C1BA8" w:rsidRDefault="005C1BA8" w:rsidP="00EE3A7E">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 28, 2017</w:t>
                            </w:r>
                          </w:p>
                          <w:p w:rsidR="005C1BA8" w:rsidRDefault="005C1BA8" w:rsidP="00EE3A7E">
                            <w:pPr>
                              <w:pStyle w:val="NormalWeb"/>
                              <w:spacing w:before="0" w:beforeAutospacing="0" w:after="0" w:afterAutospacing="0"/>
                              <w:jc w:val="center"/>
                              <w:rPr>
                                <w:rFonts w:asciiTheme="minorHAnsi" w:hAnsi="Calibri" w:cstheme="minorBidi"/>
                                <w:color w:val="000000" w:themeColor="text1"/>
                                <w:kern w:val="24"/>
                                <w:sz w:val="36"/>
                                <w:szCs w:val="36"/>
                              </w:rPr>
                            </w:pPr>
                          </w:p>
                          <w:p w:rsidR="005C1BA8" w:rsidRDefault="005C1BA8" w:rsidP="00EE3A7E">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p w:rsidR="005C1BA8" w:rsidRPr="00FE2D5F" w:rsidRDefault="005C1BA8" w:rsidP="00FE2D5F">
                            <w:pPr>
                              <w:pStyle w:val="NormalWeb"/>
                              <w:spacing w:before="0" w:beforeAutospacing="0" w:after="0" w:afterAutospacing="0"/>
                              <w:jc w:val="center"/>
                              <w:rPr>
                                <w:sz w:val="36"/>
                                <w:szCs w:val="36"/>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4FEDF55" id="Title 1" o:spid="_x0000_s1030" type="#_x0000_t202" style="position:absolute;left:0;text-align:left;margin-left:-60.7pt;margin-top:367.05pt;width:140.8pt;height:17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" filled="f" stroked="f">
                <v:path arrowok="t"/>
                <v:textbox>
                  <w:txbxContent>
                    <w:p w:rsidR="005C1BA8" w:rsidRDefault="005C1BA8" w:rsidP="00EE3A7E">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April 28, 2017</w:t>
                      </w:r>
                    </w:p>
                    <w:p w:rsidR="005C1BA8" w:rsidRDefault="005C1BA8" w:rsidP="00EE3A7E">
                      <w:pPr>
                        <w:pStyle w:val="NormalWeb"/>
                        <w:spacing w:before="0" w:beforeAutospacing="0" w:after="0" w:afterAutospacing="0"/>
                        <w:jc w:val="center"/>
                        <w:rPr>
                          <w:rFonts w:asciiTheme="minorHAnsi" w:hAnsi="Calibri" w:cstheme="minorBidi"/>
                          <w:color w:val="000000" w:themeColor="text1"/>
                          <w:kern w:val="24"/>
                          <w:sz w:val="36"/>
                          <w:szCs w:val="36"/>
                        </w:rPr>
                      </w:pPr>
                    </w:p>
                    <w:p w:rsidR="005C1BA8" w:rsidRDefault="005C1BA8" w:rsidP="00EE3A7E">
                      <w:pPr>
                        <w:pStyle w:val="NormalWeb"/>
                        <w:spacing w:before="0" w:beforeAutospacing="0" w:after="0" w:afterAutospacing="0"/>
                        <w:jc w:val="center"/>
                      </w:pPr>
                      <w:r>
                        <w:rPr>
                          <w:rFonts w:asciiTheme="minorHAnsi" w:hAnsi="Calibri" w:cstheme="minorBidi"/>
                          <w:color w:val="000000" w:themeColor="text1"/>
                          <w:kern w:val="24"/>
                          <w:sz w:val="36"/>
                          <w:szCs w:val="36"/>
                        </w:rPr>
                        <w:t>3:30 pm Coffee</w:t>
                      </w:r>
                      <w:r>
                        <w:rPr>
                          <w:rFonts w:asciiTheme="minorHAnsi" w:hAnsi="Calibri" w:cstheme="minorBidi"/>
                          <w:color w:val="000000" w:themeColor="text1"/>
                          <w:kern w:val="24"/>
                          <w:sz w:val="36"/>
                          <w:szCs w:val="36"/>
                        </w:rPr>
                        <w:br/>
                        <w:t>3:45 pm Seminar</w:t>
                      </w:r>
                      <w:r>
                        <w:rPr>
                          <w:rFonts w:asciiTheme="minorHAnsi" w:hAnsi="Calibri" w:cstheme="minorBidi"/>
                          <w:color w:val="000000" w:themeColor="text1"/>
                          <w:kern w:val="24"/>
                          <w:sz w:val="36"/>
                          <w:szCs w:val="36"/>
                        </w:rPr>
                        <w:br/>
                        <w:t>ARMS 1010</w:t>
                      </w:r>
                    </w:p>
                    <w:p w:rsidR="005C1BA8" w:rsidRPr="00FE2D5F" w:rsidRDefault="005C1BA8" w:rsidP="00FE2D5F">
                      <w:pPr>
                        <w:pStyle w:val="NormalWeb"/>
                        <w:spacing w:before="0" w:beforeAutospacing="0" w:after="0" w:afterAutospacing="0"/>
                        <w:jc w:val="center"/>
                        <w:rPr>
                          <w:sz w:val="36"/>
                          <w:szCs w:val="36"/>
                        </w:rPr>
                      </w:pPr>
                    </w:p>
                  </w:txbxContent>
                </v:textbox>
              </v:shape>
            </w:pict>
          </mc:Fallback>
        </mc:AlternateContent>
      </w:r>
      <w:r w:rsidR="00671838" w:rsidRPr="00243723">
        <w:rPr>
          <w:b/>
          <w:noProof/>
        </w:rPr>
        <w:t xml:space="preserve"> </w:t>
      </w:r>
      <w:r w:rsidR="005C1BA8">
        <w:rPr>
          <w:noProof/>
        </w:rPr>
        <w:drawing>
          <wp:inline distT="0" distB="0" distL="0" distR="0">
            <wp:extent cx="1658659" cy="1995055"/>
            <wp:effectExtent l="0" t="0" r="0" b="5715"/>
            <wp:docPr id="1" name="Picture 1" descr="Image result for h.zhu@neu.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zhu@neu.e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2251" cy="1999375"/>
                    </a:xfrm>
                    <a:prstGeom prst="rect">
                      <a:avLst/>
                    </a:prstGeom>
                    <a:noFill/>
                    <a:ln>
                      <a:noFill/>
                    </a:ln>
                  </pic:spPr>
                </pic:pic>
              </a:graphicData>
            </a:graphic>
          </wp:inline>
        </w:drawing>
      </w:r>
      <w:bookmarkStart w:id="0" w:name="_GoBack"/>
      <w:bookmarkEnd w:id="0"/>
    </w:p>
    <w:sectPr w:rsidR="00774432" w:rsidRPr="00243723"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ヒラギノ明朝 ProN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243723"/>
    <w:rsid w:val="0030777F"/>
    <w:rsid w:val="003414D8"/>
    <w:rsid w:val="003662ED"/>
    <w:rsid w:val="00374683"/>
    <w:rsid w:val="003B0F61"/>
    <w:rsid w:val="003F2B03"/>
    <w:rsid w:val="005418C6"/>
    <w:rsid w:val="0056562B"/>
    <w:rsid w:val="005C1BA8"/>
    <w:rsid w:val="00620BAD"/>
    <w:rsid w:val="00624059"/>
    <w:rsid w:val="0064235B"/>
    <w:rsid w:val="00671838"/>
    <w:rsid w:val="006764B3"/>
    <w:rsid w:val="006977A9"/>
    <w:rsid w:val="006A4C17"/>
    <w:rsid w:val="006B1905"/>
    <w:rsid w:val="00735659"/>
    <w:rsid w:val="00774432"/>
    <w:rsid w:val="007E60D7"/>
    <w:rsid w:val="00805F04"/>
    <w:rsid w:val="008C127D"/>
    <w:rsid w:val="00951902"/>
    <w:rsid w:val="00981478"/>
    <w:rsid w:val="00B35BAF"/>
    <w:rsid w:val="00B66855"/>
    <w:rsid w:val="00BB4A9C"/>
    <w:rsid w:val="00C43AD5"/>
    <w:rsid w:val="00D13351"/>
    <w:rsid w:val="00D300F8"/>
    <w:rsid w:val="00D971BB"/>
    <w:rsid w:val="00EE3A7E"/>
    <w:rsid w:val="00F76C4B"/>
    <w:rsid w:val="00FE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F373"/>
  <w15:docId w15:val="{381FABD6-2A1B-4964-AD30-D7423D6C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uiPriority w:val="99"/>
    <w:qFormat/>
    <w:rsid w:val="00735659"/>
    <w:pPr>
      <w:widowControl w:val="0"/>
      <w:spacing w:after="0" w:line="240" w:lineRule="auto"/>
      <w:jc w:val="center"/>
    </w:pPr>
    <w:rPr>
      <w:rFonts w:ascii="Times" w:eastAsia="ヒラギノ明朝 ProN W3" w:hAnsi="Times" w:cs="Times New Roman"/>
      <w:b/>
      <w:kern w:val="2"/>
      <w:sz w:val="28"/>
      <w:szCs w:val="24"/>
      <w:lang w:val="en-GB" w:eastAsia="ja-JP"/>
    </w:rPr>
  </w:style>
  <w:style w:type="character" w:customStyle="1" w:styleId="TitleChar">
    <w:name w:val="Title Char"/>
    <w:basedOn w:val="DefaultParagraphFont"/>
    <w:link w:val="Title"/>
    <w:uiPriority w:val="99"/>
    <w:rsid w:val="00735659"/>
    <w:rPr>
      <w:rFonts w:ascii="Times" w:eastAsia="ヒラギノ明朝 ProN W3" w:hAnsi="Times" w:cs="Times New Roman"/>
      <w:b/>
      <w:kern w:val="2"/>
      <w:sz w:val="28"/>
      <w:szCs w:val="24"/>
      <w:lang w:val="en-GB" w:eastAsia="ja-JP"/>
    </w:rPr>
  </w:style>
  <w:style w:type="paragraph" w:customStyle="1" w:styleId="Default">
    <w:name w:val="Default"/>
    <w:rsid w:val="00735659"/>
    <w:pPr>
      <w:autoSpaceDE w:val="0"/>
      <w:autoSpaceDN w:val="0"/>
      <w:adjustRightInd w:val="0"/>
      <w:spacing w:after="0" w:line="240" w:lineRule="auto"/>
    </w:pPr>
    <w:rPr>
      <w:rFonts w:ascii="Calibri" w:eastAsiaTheme="minorEastAsia" w:hAnsi="Calibri" w:cs="Calibri"/>
      <w:color w:val="000000"/>
      <w:sz w:val="24"/>
      <w:szCs w:val="24"/>
      <w:lang w:val="fr-FR" w:eastAsia="ja-JP"/>
    </w:rPr>
  </w:style>
  <w:style w:type="paragraph" w:styleId="NoSpacing">
    <w:name w:val="No Spacing"/>
    <w:uiPriority w:val="1"/>
    <w:qFormat/>
    <w:rsid w:val="005C1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143885078">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AD6B9138</Template>
  <TotalTime>0</TotalTime>
  <Pages>1</Pages>
  <Words>2</Words>
  <Characters>12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Newhard, Celeste A</dc:creator>
  <cp:lastModifiedBy>Coar, Stacey L</cp:lastModifiedBy>
  <cp:revision>2</cp:revision>
  <cp:lastPrinted>2017-04-20T13:51:00Z</cp:lastPrinted>
  <dcterms:created xsi:type="dcterms:W3CDTF">2017-04-20T13:52:00Z</dcterms:created>
  <dcterms:modified xsi:type="dcterms:W3CDTF">2017-04-20T13:52:00Z</dcterms:modified>
</cp:coreProperties>
</file>