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4B9" w:rsidRPr="00BD3BAA" w:rsidRDefault="00AD54B9" w:rsidP="00E6024C">
      <w:pPr>
        <w:ind w:right="234"/>
        <w:rPr>
          <w:rFonts w:ascii="Times New Roman" w:hAnsi="Times New Roman" w:cs="Times New Roman"/>
          <w:b/>
          <w:sz w:val="16"/>
          <w:szCs w:val="16"/>
        </w:rPr>
      </w:pPr>
    </w:p>
    <w:p w:rsidR="00BD3BAA" w:rsidRPr="00BD3BAA" w:rsidRDefault="00BD3BAA" w:rsidP="00BD3BAA">
      <w:pPr>
        <w:ind w:left="360" w:right="41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3E7B" w:rsidRDefault="0030744D" w:rsidP="00C07313">
      <w:pPr>
        <w:ind w:left="360" w:right="41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en-US"/>
        </w:rPr>
        <w:drawing>
          <wp:inline distT="0" distB="0" distL="0" distR="0">
            <wp:extent cx="1762125" cy="589559"/>
            <wp:effectExtent l="0" t="0" r="0" b="1270"/>
            <wp:docPr id="1" name="Picture 1" descr="PU_signature_gif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_signature_gif_pri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8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92" w:rsidRPr="00A22092" w:rsidRDefault="00A22092" w:rsidP="00C07313">
      <w:pPr>
        <w:ind w:left="360" w:right="41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1183" w:rsidRDefault="00386A51" w:rsidP="00211183">
      <w:pPr>
        <w:ind w:right="5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Analytical Chemistry Seminar</w:t>
      </w:r>
    </w:p>
    <w:p w:rsidR="00356681" w:rsidRPr="000E2240" w:rsidRDefault="00356681" w:rsidP="00211183">
      <w:pPr>
        <w:ind w:right="5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088E" w:rsidRPr="00356681" w:rsidRDefault="00386A51" w:rsidP="00211183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Tuesday, </w:t>
      </w:r>
      <w:r w:rsidR="00C725AE">
        <w:rPr>
          <w:rFonts w:ascii="Times New Roman" w:hAnsi="Times New Roman" w:cs="Times New Roman"/>
          <w:b/>
          <w:sz w:val="32"/>
          <w:szCs w:val="32"/>
        </w:rPr>
        <w:t xml:space="preserve">September </w:t>
      </w:r>
      <w:r w:rsidR="000E48AA">
        <w:rPr>
          <w:rFonts w:ascii="Times New Roman" w:hAnsi="Times New Roman" w:cs="Times New Roman"/>
          <w:b/>
          <w:sz w:val="32"/>
          <w:szCs w:val="32"/>
        </w:rPr>
        <w:t>28</w:t>
      </w:r>
      <w:r w:rsidR="00C725AE">
        <w:rPr>
          <w:rFonts w:ascii="Times New Roman" w:hAnsi="Times New Roman" w:cs="Times New Roman"/>
          <w:b/>
          <w:sz w:val="32"/>
          <w:szCs w:val="32"/>
        </w:rPr>
        <w:t>,</w:t>
      </w:r>
      <w:r w:rsidR="00F3088E" w:rsidRPr="00356681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C725AE">
        <w:rPr>
          <w:rFonts w:ascii="Times New Roman" w:hAnsi="Times New Roman" w:cs="Times New Roman"/>
          <w:b/>
          <w:sz w:val="32"/>
          <w:szCs w:val="32"/>
        </w:rPr>
        <w:t>21</w:t>
      </w:r>
    </w:p>
    <w:p w:rsidR="00893D26" w:rsidRPr="00356681" w:rsidRDefault="00893D26" w:rsidP="00893D26">
      <w:pPr>
        <w:tabs>
          <w:tab w:val="center" w:pos="3060"/>
          <w:tab w:val="center" w:pos="70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681">
        <w:rPr>
          <w:rFonts w:ascii="Times New Roman" w:hAnsi="Times New Roman" w:cs="Times New Roman"/>
          <w:b/>
          <w:sz w:val="32"/>
          <w:szCs w:val="32"/>
        </w:rPr>
        <w:t>3</w:t>
      </w:r>
      <w:r w:rsidR="00626F70" w:rsidRPr="00356681">
        <w:rPr>
          <w:rFonts w:ascii="Times New Roman" w:hAnsi="Times New Roman" w:cs="Times New Roman"/>
          <w:b/>
          <w:sz w:val="32"/>
          <w:szCs w:val="32"/>
        </w:rPr>
        <w:t xml:space="preserve">:30 PM, </w:t>
      </w:r>
      <w:r w:rsidRPr="00356681">
        <w:rPr>
          <w:rFonts w:ascii="Times New Roman" w:hAnsi="Times New Roman" w:cs="Times New Roman"/>
          <w:b/>
          <w:sz w:val="32"/>
          <w:szCs w:val="32"/>
        </w:rPr>
        <w:t>WTHR 320</w:t>
      </w:r>
    </w:p>
    <w:p w:rsidR="00626F70" w:rsidRPr="006B41DF" w:rsidRDefault="00626F70" w:rsidP="00893D26">
      <w:pPr>
        <w:tabs>
          <w:tab w:val="center" w:pos="3060"/>
          <w:tab w:val="center" w:pos="7020"/>
        </w:tabs>
        <w:ind w:right="54"/>
        <w:jc w:val="center"/>
        <w:rPr>
          <w:rFonts w:ascii="Times New Roman" w:hAnsi="Times New Roman" w:cs="Times New Roman"/>
          <w:b/>
        </w:rPr>
      </w:pPr>
    </w:p>
    <w:p w:rsidR="00DE772E" w:rsidRPr="00C725AE" w:rsidRDefault="00307EBA" w:rsidP="00C725AE">
      <w:pPr>
        <w:ind w:right="5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56681">
        <w:rPr>
          <w:rFonts w:ascii="Times New Roman" w:hAnsi="Times New Roman" w:cs="Times New Roman"/>
          <w:b/>
          <w:i/>
          <w:sz w:val="32"/>
          <w:szCs w:val="32"/>
        </w:rPr>
        <w:t>“</w:t>
      </w:r>
      <w:r w:rsidR="00D41BA1">
        <w:rPr>
          <w:rFonts w:ascii="Times New Roman" w:hAnsi="Times New Roman" w:cs="Times New Roman"/>
          <w:b/>
          <w:i/>
          <w:sz w:val="32"/>
          <w:szCs w:val="32"/>
        </w:rPr>
        <w:t>Let’s Take a Breath: Detection of Volatile Organic Compounds in Exhaled Breath through Electronic Noses (ENs)</w:t>
      </w:r>
      <w:r w:rsidRPr="00356681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EE552A" w:rsidRDefault="00EE552A" w:rsidP="00195EFA">
      <w:pPr>
        <w:ind w:right="54"/>
        <w:jc w:val="center"/>
        <w:rPr>
          <w:noProof/>
          <w:lang w:eastAsia="en-US"/>
        </w:rPr>
      </w:pPr>
    </w:p>
    <w:p w:rsidR="00C725AE" w:rsidRPr="00D41BA1" w:rsidRDefault="00D41BA1" w:rsidP="00D41BA1">
      <w:pPr>
        <w:ind w:right="54"/>
        <w:jc w:val="center"/>
        <w:rPr>
          <w:noProof/>
          <w:lang w:eastAsia="en-US"/>
        </w:rPr>
      </w:pPr>
      <w:r w:rsidRPr="009C26A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4BD2D3" wp14:editId="17E3AF8A">
            <wp:extent cx="1679472" cy="2095500"/>
            <wp:effectExtent l="0" t="0" r="0" b="0"/>
            <wp:docPr id="2" name="Picture 2" descr="A person in a dre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dress&#10;&#10;Description automatically generated with low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07" t="5932" r="21284" b="44639"/>
                    <a:stretch/>
                  </pic:blipFill>
                  <pic:spPr bwMode="auto">
                    <a:xfrm>
                      <a:off x="0" y="0"/>
                      <a:ext cx="1697444" cy="2117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EFA" w:rsidRDefault="00D41BA1" w:rsidP="00336EF4">
      <w:pPr>
        <w:ind w:left="540" w:right="41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Saniya Virani</w:t>
      </w:r>
    </w:p>
    <w:p w:rsidR="00271E75" w:rsidRPr="00C90801" w:rsidRDefault="00271E75" w:rsidP="00386A51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01">
        <w:rPr>
          <w:rFonts w:ascii="Times New Roman" w:hAnsi="Times New Roman" w:cs="Times New Roman"/>
          <w:b/>
          <w:sz w:val="28"/>
          <w:szCs w:val="28"/>
        </w:rPr>
        <w:t>Department of Chemistry</w:t>
      </w:r>
      <w:r w:rsidR="00386A51">
        <w:rPr>
          <w:rFonts w:ascii="Times New Roman" w:hAnsi="Times New Roman" w:cs="Times New Roman"/>
          <w:b/>
          <w:sz w:val="28"/>
          <w:szCs w:val="28"/>
        </w:rPr>
        <w:t>, Purdue University</w:t>
      </w:r>
    </w:p>
    <w:p w:rsidR="003979A3" w:rsidRDefault="003979A3" w:rsidP="00195EFA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95EFA" w:rsidRDefault="00195EFA" w:rsidP="00195EFA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95EF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Abstract</w:t>
      </w:r>
    </w:p>
    <w:p w:rsidR="00D41BA1" w:rsidRPr="00F96DD9" w:rsidRDefault="00D41BA1" w:rsidP="00D41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Breath </w:t>
      </w:r>
      <w:r w:rsidRPr="009C26A2">
        <w:rPr>
          <w:rFonts w:ascii="Times New Roman" w:hAnsi="Times New Roman" w:cs="Times New Roman"/>
          <w:sz w:val="28"/>
          <w:szCs w:val="28"/>
        </w:rPr>
        <w:t>analysis has been a recent interest in healthcare monitoring and disease diagnosis. This is due to its non-invasive nature and access to unlimited sample supply.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C2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Exhaled b</w:t>
      </w:r>
      <w:r w:rsidRPr="009C26A2">
        <w:rPr>
          <w:rFonts w:ascii="Times New Roman" w:hAnsi="Times New Roman" w:cs="Times New Roman"/>
          <w:sz w:val="28"/>
          <w:szCs w:val="28"/>
        </w:rPr>
        <w:t>reath reflects our metabolism and can be tested for various molecules/biomarkers such as inorganic compounds, non-volatile compounds, and volatile organic compounds (VOCs).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2,3</w:t>
      </w:r>
      <w:r w:rsidRPr="009C2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Electronic noses (ENs) are analytical systems that can detect </w:t>
      </w:r>
      <w:r w:rsidRPr="009C26A2">
        <w:rPr>
          <w:rFonts w:ascii="Times New Roman" w:hAnsi="Times New Roman" w:cs="Times New Roman"/>
          <w:sz w:val="28"/>
          <w:szCs w:val="28"/>
        </w:rPr>
        <w:t xml:space="preserve">trace concentrations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9C26A2">
        <w:rPr>
          <w:rFonts w:ascii="Times New Roman" w:hAnsi="Times New Roman" w:cs="Times New Roman"/>
          <w:sz w:val="28"/>
          <w:szCs w:val="28"/>
        </w:rPr>
        <w:t xml:space="preserve">VOCs </w:t>
      </w:r>
      <w:r>
        <w:rPr>
          <w:rFonts w:ascii="Times New Roman" w:hAnsi="Times New Roman" w:cs="Times New Roman"/>
          <w:sz w:val="28"/>
          <w:szCs w:val="28"/>
        </w:rPr>
        <w:t>in exhaled breath.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6A2">
        <w:rPr>
          <w:rFonts w:ascii="Times New Roman" w:hAnsi="Times New Roman" w:cs="Times New Roman"/>
          <w:sz w:val="28"/>
          <w:szCs w:val="28"/>
        </w:rPr>
        <w:t xml:space="preserve">This </w:t>
      </w:r>
      <w:r>
        <w:rPr>
          <w:rFonts w:ascii="Times New Roman" w:hAnsi="Times New Roman" w:cs="Times New Roman"/>
          <w:sz w:val="28"/>
          <w:szCs w:val="28"/>
        </w:rPr>
        <w:t>presentation</w:t>
      </w:r>
      <w:r w:rsidRPr="009C26A2">
        <w:rPr>
          <w:rFonts w:ascii="Times New Roman" w:hAnsi="Times New Roman" w:cs="Times New Roman"/>
          <w:sz w:val="28"/>
          <w:szCs w:val="28"/>
        </w:rPr>
        <w:t xml:space="preserve"> will focus on </w:t>
      </w:r>
      <w:r>
        <w:rPr>
          <w:rFonts w:ascii="Times New Roman" w:hAnsi="Times New Roman" w:cs="Times New Roman"/>
          <w:sz w:val="28"/>
          <w:szCs w:val="28"/>
        </w:rPr>
        <w:t xml:space="preserve">the use of electronic noses for detecting lung and breast </w:t>
      </w:r>
      <w:r w:rsidRPr="00F96DD9">
        <w:rPr>
          <w:rFonts w:ascii="Times New Roman" w:hAnsi="Times New Roman" w:cs="Times New Roman"/>
          <w:sz w:val="28"/>
          <w:szCs w:val="28"/>
        </w:rPr>
        <w:t>cancer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96D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BA1" w:rsidRPr="00F96DD9" w:rsidRDefault="00D41BA1" w:rsidP="00D41B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1BA1" w:rsidRPr="000E48AA" w:rsidRDefault="00D41BA1" w:rsidP="00D41BA1">
      <w:pPr>
        <w:rPr>
          <w:rFonts w:ascii="Times New Roman" w:hAnsi="Times New Roman" w:cs="Times New Roman"/>
          <w:b/>
          <w:sz w:val="28"/>
          <w:szCs w:val="28"/>
        </w:rPr>
      </w:pPr>
      <w:r w:rsidRPr="000E48AA">
        <w:rPr>
          <w:rFonts w:ascii="Times New Roman" w:hAnsi="Times New Roman" w:cs="Times New Roman"/>
          <w:b/>
          <w:sz w:val="28"/>
          <w:szCs w:val="28"/>
        </w:rPr>
        <w:t>References:</w:t>
      </w:r>
    </w:p>
    <w:p w:rsidR="00D41BA1" w:rsidRPr="00F96DD9" w:rsidRDefault="00D41BA1" w:rsidP="00D41BA1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96DD9">
        <w:rPr>
          <w:rFonts w:ascii="Times New Roman" w:hAnsi="Times New Roman"/>
          <w:sz w:val="28"/>
          <w:szCs w:val="28"/>
        </w:rPr>
        <w:t>Beduk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T.; </w:t>
      </w:r>
      <w:proofErr w:type="spellStart"/>
      <w:r w:rsidRPr="00F96DD9">
        <w:rPr>
          <w:rFonts w:ascii="Times New Roman" w:hAnsi="Times New Roman"/>
          <w:sz w:val="28"/>
          <w:szCs w:val="28"/>
        </w:rPr>
        <w:t>Durmus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C.; </w:t>
      </w:r>
      <w:proofErr w:type="spellStart"/>
      <w:r w:rsidRPr="00F96DD9">
        <w:rPr>
          <w:rFonts w:ascii="Times New Roman" w:hAnsi="Times New Roman"/>
          <w:sz w:val="28"/>
          <w:szCs w:val="28"/>
        </w:rPr>
        <w:t>Hanoglu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S. B.; </w:t>
      </w:r>
      <w:proofErr w:type="spellStart"/>
      <w:r w:rsidRPr="00F96DD9">
        <w:rPr>
          <w:rFonts w:ascii="Times New Roman" w:hAnsi="Times New Roman"/>
          <w:sz w:val="28"/>
          <w:szCs w:val="28"/>
        </w:rPr>
        <w:t>Beduk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D.; Salama, K. N.; </w:t>
      </w:r>
      <w:proofErr w:type="spellStart"/>
      <w:r w:rsidRPr="00F96DD9">
        <w:rPr>
          <w:rFonts w:ascii="Times New Roman" w:hAnsi="Times New Roman"/>
          <w:sz w:val="28"/>
          <w:szCs w:val="28"/>
        </w:rPr>
        <w:t>Goksel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T.; </w:t>
      </w:r>
      <w:proofErr w:type="spellStart"/>
      <w:r w:rsidRPr="00F96DD9">
        <w:rPr>
          <w:rFonts w:ascii="Times New Roman" w:hAnsi="Times New Roman"/>
          <w:sz w:val="28"/>
          <w:szCs w:val="28"/>
        </w:rPr>
        <w:t>Turhan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K.; Timur, S. Breath as the mirror of our body in the answer really blowing in the wind? Recent technologies in exhaled breath analysis systems as non-invasive sensing platforms. </w:t>
      </w:r>
      <w:r w:rsidRPr="00F96DD9">
        <w:rPr>
          <w:rFonts w:ascii="Times New Roman" w:hAnsi="Times New Roman"/>
          <w:i/>
          <w:iCs/>
          <w:sz w:val="28"/>
          <w:szCs w:val="28"/>
        </w:rPr>
        <w:t>Trends in Analytical Chemistry</w:t>
      </w:r>
      <w:r w:rsidRPr="00F96DD9">
        <w:rPr>
          <w:rFonts w:ascii="Times New Roman" w:hAnsi="Times New Roman"/>
          <w:sz w:val="28"/>
          <w:szCs w:val="28"/>
        </w:rPr>
        <w:t xml:space="preserve"> </w:t>
      </w:r>
      <w:r w:rsidRPr="00F96DD9">
        <w:rPr>
          <w:rFonts w:ascii="Times New Roman" w:hAnsi="Times New Roman"/>
          <w:b/>
          <w:bCs/>
          <w:sz w:val="28"/>
          <w:szCs w:val="28"/>
        </w:rPr>
        <w:t>2021</w:t>
      </w:r>
      <w:r w:rsidRPr="00F96DD9">
        <w:rPr>
          <w:rFonts w:ascii="Times New Roman" w:hAnsi="Times New Roman"/>
          <w:sz w:val="28"/>
          <w:szCs w:val="28"/>
        </w:rPr>
        <w:t>, 143, 116239.</w:t>
      </w:r>
    </w:p>
    <w:p w:rsidR="00D41BA1" w:rsidRPr="00F96DD9" w:rsidRDefault="00D41BA1" w:rsidP="00D41BA1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96DD9">
        <w:rPr>
          <w:rFonts w:ascii="Times New Roman" w:hAnsi="Times New Roman"/>
          <w:sz w:val="28"/>
          <w:szCs w:val="28"/>
        </w:rPr>
        <w:lastRenderedPageBreak/>
        <w:t>Queralto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N.; Berliner, A. N.; Goldsmith, B.; Martino, R.; Rhodes, P.; Lim, S. H. Detecting cancer by breath volatile organic compound analysis: a review of array-based sensors. </w:t>
      </w:r>
      <w:r w:rsidRPr="00F96DD9">
        <w:rPr>
          <w:rFonts w:ascii="Times New Roman" w:hAnsi="Times New Roman"/>
          <w:i/>
          <w:iCs/>
          <w:sz w:val="28"/>
          <w:szCs w:val="28"/>
        </w:rPr>
        <w:t xml:space="preserve">J. Breath Res. </w:t>
      </w:r>
      <w:r w:rsidRPr="00F96DD9">
        <w:rPr>
          <w:rFonts w:ascii="Times New Roman" w:hAnsi="Times New Roman"/>
          <w:b/>
          <w:bCs/>
          <w:sz w:val="28"/>
          <w:szCs w:val="28"/>
        </w:rPr>
        <w:t>2014</w:t>
      </w:r>
      <w:r w:rsidRPr="00F96DD9">
        <w:rPr>
          <w:rFonts w:ascii="Times New Roman" w:hAnsi="Times New Roman"/>
          <w:sz w:val="28"/>
          <w:szCs w:val="28"/>
        </w:rPr>
        <w:t>, 8, 027112.</w:t>
      </w:r>
    </w:p>
    <w:p w:rsidR="00D41BA1" w:rsidRPr="00F96DD9" w:rsidRDefault="00D41BA1" w:rsidP="00D41BA1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F96DD9">
        <w:rPr>
          <w:rFonts w:ascii="Times New Roman" w:hAnsi="Times New Roman"/>
          <w:sz w:val="28"/>
          <w:szCs w:val="28"/>
        </w:rPr>
        <w:t xml:space="preserve">Lawal, O.; Ahmed, W. A.; </w:t>
      </w:r>
      <w:proofErr w:type="spellStart"/>
      <w:r w:rsidRPr="00F96DD9">
        <w:rPr>
          <w:rFonts w:ascii="Times New Roman" w:hAnsi="Times New Roman"/>
          <w:sz w:val="28"/>
          <w:szCs w:val="28"/>
        </w:rPr>
        <w:t>Nijsen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T. M. E.; Goodacre, R.; Fowler, S. J. Exhaled breath analysis: a review of ‘breath taking’ methods for off-line analysis. </w:t>
      </w:r>
      <w:r w:rsidRPr="00F96DD9">
        <w:rPr>
          <w:rFonts w:ascii="Times New Roman" w:hAnsi="Times New Roman"/>
          <w:i/>
          <w:iCs/>
          <w:sz w:val="28"/>
          <w:szCs w:val="28"/>
        </w:rPr>
        <w:t xml:space="preserve">Metabolomics </w:t>
      </w:r>
      <w:r w:rsidRPr="00F96DD9">
        <w:rPr>
          <w:rFonts w:ascii="Times New Roman" w:hAnsi="Times New Roman"/>
          <w:b/>
          <w:bCs/>
          <w:sz w:val="28"/>
          <w:szCs w:val="28"/>
        </w:rPr>
        <w:t>2017</w:t>
      </w:r>
      <w:r w:rsidRPr="00F96DD9">
        <w:rPr>
          <w:rFonts w:ascii="Times New Roman" w:hAnsi="Times New Roman"/>
          <w:sz w:val="28"/>
          <w:szCs w:val="28"/>
        </w:rPr>
        <w:t xml:space="preserve">, 13, 110. </w:t>
      </w:r>
    </w:p>
    <w:p w:rsidR="00D41BA1" w:rsidRPr="00F96DD9" w:rsidRDefault="00D41BA1" w:rsidP="00D41BA1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96DD9">
        <w:rPr>
          <w:rFonts w:ascii="Times New Roman" w:hAnsi="Times New Roman"/>
          <w:sz w:val="28"/>
          <w:szCs w:val="28"/>
        </w:rPr>
        <w:t>Baldini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C.; </w:t>
      </w:r>
      <w:proofErr w:type="spellStart"/>
      <w:r w:rsidRPr="00F96DD9">
        <w:rPr>
          <w:rFonts w:ascii="Times New Roman" w:hAnsi="Times New Roman"/>
          <w:sz w:val="28"/>
          <w:szCs w:val="28"/>
        </w:rPr>
        <w:t>Billeci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L.; Sansone, F.; Conte, R.; Domenici, C.; </w:t>
      </w:r>
      <w:proofErr w:type="spellStart"/>
      <w:r w:rsidRPr="00F96DD9">
        <w:rPr>
          <w:rFonts w:ascii="Times New Roman" w:hAnsi="Times New Roman"/>
          <w:sz w:val="28"/>
          <w:szCs w:val="28"/>
        </w:rPr>
        <w:t>Tonacci</w:t>
      </w:r>
      <w:proofErr w:type="spellEnd"/>
      <w:r w:rsidRPr="00F96DD9">
        <w:rPr>
          <w:rFonts w:ascii="Times New Roman" w:hAnsi="Times New Roman"/>
          <w:sz w:val="28"/>
          <w:szCs w:val="28"/>
        </w:rPr>
        <w:t xml:space="preserve">, A. Electronic nose as a novel method for diagnosing cancer: a systematic review. </w:t>
      </w:r>
      <w:r w:rsidRPr="00F96DD9">
        <w:rPr>
          <w:rFonts w:ascii="Times New Roman" w:hAnsi="Times New Roman"/>
          <w:i/>
          <w:iCs/>
          <w:sz w:val="28"/>
          <w:szCs w:val="28"/>
        </w:rPr>
        <w:t>Biosensors</w:t>
      </w:r>
      <w:r w:rsidRPr="00F96DD9">
        <w:rPr>
          <w:rFonts w:ascii="Times New Roman" w:hAnsi="Times New Roman"/>
          <w:sz w:val="28"/>
          <w:szCs w:val="28"/>
        </w:rPr>
        <w:t xml:space="preserve"> </w:t>
      </w:r>
      <w:r w:rsidRPr="00F96DD9">
        <w:rPr>
          <w:rFonts w:ascii="Times New Roman" w:hAnsi="Times New Roman"/>
          <w:b/>
          <w:bCs/>
          <w:sz w:val="28"/>
          <w:szCs w:val="28"/>
        </w:rPr>
        <w:t>2020</w:t>
      </w:r>
      <w:r w:rsidRPr="00F96DD9">
        <w:rPr>
          <w:rFonts w:ascii="Times New Roman" w:hAnsi="Times New Roman"/>
          <w:sz w:val="28"/>
          <w:szCs w:val="28"/>
        </w:rPr>
        <w:t>, 10(8), 84.</w:t>
      </w:r>
    </w:p>
    <w:p w:rsidR="002F2F78" w:rsidRDefault="002F2F78" w:rsidP="00C725AE">
      <w:pPr>
        <w:jc w:val="both"/>
      </w:pPr>
    </w:p>
    <w:p w:rsidR="00A7357C" w:rsidRPr="00B1530F" w:rsidRDefault="00B1530F" w:rsidP="00B1530F">
      <w:pPr>
        <w:jc w:val="center"/>
        <w:rPr>
          <w:b/>
        </w:rPr>
      </w:pPr>
      <w:r w:rsidRPr="00B1530F">
        <w:rPr>
          <w:b/>
        </w:rPr>
        <w:t xml:space="preserve">Seminar Time shared with </w:t>
      </w:r>
      <w:r w:rsidR="00D41BA1">
        <w:rPr>
          <w:b/>
        </w:rPr>
        <w:t>Samantha Mehnert</w:t>
      </w:r>
    </w:p>
    <w:sectPr w:rsidR="00A7357C" w:rsidRPr="00B1530F" w:rsidSect="00936323">
      <w:pgSz w:w="12240" w:h="15840"/>
      <w:pgMar w:top="1008" w:right="1008" w:bottom="1008" w:left="1008" w:header="720" w:footer="720" w:gutter="0"/>
      <w:pgBorders>
        <w:top w:val="thinThickThinSmallGap" w:sz="24" w:space="1" w:color="BF8F00" w:themeColor="accent4" w:themeShade="BF"/>
        <w:left w:val="thinThickThinSmallGap" w:sz="24" w:space="4" w:color="BF8F00" w:themeColor="accent4" w:themeShade="BF"/>
        <w:bottom w:val="thinThickThinSmallGap" w:sz="24" w:space="1" w:color="BF8F00" w:themeColor="accent4" w:themeShade="BF"/>
        <w:right w:val="thinThickThinSmallGap" w:sz="24" w:space="4" w:color="BF8F00" w:themeColor="accent4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8C7" w:rsidRDefault="00AA58C7" w:rsidP="00E443E5">
      <w:r>
        <w:separator/>
      </w:r>
    </w:p>
  </w:endnote>
  <w:endnote w:type="continuationSeparator" w:id="0">
    <w:p w:rsidR="00AA58C7" w:rsidRDefault="00AA58C7" w:rsidP="00E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8C7" w:rsidRDefault="00AA58C7" w:rsidP="00E443E5">
      <w:r>
        <w:separator/>
      </w:r>
    </w:p>
  </w:footnote>
  <w:footnote w:type="continuationSeparator" w:id="0">
    <w:p w:rsidR="00AA58C7" w:rsidRDefault="00AA58C7" w:rsidP="00E4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AuthorsFul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AA7777"/>
    <w:multiLevelType w:val="hybridMultilevel"/>
    <w:tmpl w:val="D3F8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39F6"/>
    <w:multiLevelType w:val="hybridMultilevel"/>
    <w:tmpl w:val="C4F45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54306"/>
    <w:multiLevelType w:val="hybridMultilevel"/>
    <w:tmpl w:val="E72C2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4967"/>
    <w:multiLevelType w:val="hybridMultilevel"/>
    <w:tmpl w:val="F5DA5F40"/>
    <w:lvl w:ilvl="0" w:tplc="B4780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64BF3"/>
    <w:multiLevelType w:val="hybridMultilevel"/>
    <w:tmpl w:val="83D26E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0F6A57"/>
    <w:multiLevelType w:val="multilevel"/>
    <w:tmpl w:val="D106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95"/>
    <w:rsid w:val="0000741C"/>
    <w:rsid w:val="000355C9"/>
    <w:rsid w:val="00037681"/>
    <w:rsid w:val="000C0018"/>
    <w:rsid w:val="000D39CE"/>
    <w:rsid w:val="000E2240"/>
    <w:rsid w:val="000E2EB6"/>
    <w:rsid w:val="000E48AA"/>
    <w:rsid w:val="00140E0B"/>
    <w:rsid w:val="001774F1"/>
    <w:rsid w:val="001864B4"/>
    <w:rsid w:val="00195EFA"/>
    <w:rsid w:val="001A7B73"/>
    <w:rsid w:val="001D3875"/>
    <w:rsid w:val="001E7321"/>
    <w:rsid w:val="001F6C62"/>
    <w:rsid w:val="002061B3"/>
    <w:rsid w:val="00211183"/>
    <w:rsid w:val="0025186D"/>
    <w:rsid w:val="002620F5"/>
    <w:rsid w:val="00271E75"/>
    <w:rsid w:val="00274009"/>
    <w:rsid w:val="002B331B"/>
    <w:rsid w:val="002D5395"/>
    <w:rsid w:val="002F2F78"/>
    <w:rsid w:val="003044ED"/>
    <w:rsid w:val="0030744D"/>
    <w:rsid w:val="00307EBA"/>
    <w:rsid w:val="003106B4"/>
    <w:rsid w:val="003232D3"/>
    <w:rsid w:val="0033192C"/>
    <w:rsid w:val="0033393E"/>
    <w:rsid w:val="00335CE2"/>
    <w:rsid w:val="00336EF4"/>
    <w:rsid w:val="00356681"/>
    <w:rsid w:val="0036307A"/>
    <w:rsid w:val="00376E00"/>
    <w:rsid w:val="003821D2"/>
    <w:rsid w:val="00383F3F"/>
    <w:rsid w:val="003845F7"/>
    <w:rsid w:val="00386A51"/>
    <w:rsid w:val="0039798B"/>
    <w:rsid w:val="003979A3"/>
    <w:rsid w:val="003D003B"/>
    <w:rsid w:val="003D2DD7"/>
    <w:rsid w:val="003D4309"/>
    <w:rsid w:val="003E0788"/>
    <w:rsid w:val="00400F9B"/>
    <w:rsid w:val="00412477"/>
    <w:rsid w:val="00413E7B"/>
    <w:rsid w:val="00453A29"/>
    <w:rsid w:val="00461984"/>
    <w:rsid w:val="00467AA9"/>
    <w:rsid w:val="00475F90"/>
    <w:rsid w:val="00481B3D"/>
    <w:rsid w:val="004A5EE8"/>
    <w:rsid w:val="004B375D"/>
    <w:rsid w:val="004B777E"/>
    <w:rsid w:val="004E4418"/>
    <w:rsid w:val="004F5C7D"/>
    <w:rsid w:val="0050185B"/>
    <w:rsid w:val="0051421E"/>
    <w:rsid w:val="00524ED3"/>
    <w:rsid w:val="00534CB4"/>
    <w:rsid w:val="00550F84"/>
    <w:rsid w:val="00565EF3"/>
    <w:rsid w:val="00567F97"/>
    <w:rsid w:val="005844E8"/>
    <w:rsid w:val="005B5C16"/>
    <w:rsid w:val="005C7BD0"/>
    <w:rsid w:val="005E2510"/>
    <w:rsid w:val="005F7666"/>
    <w:rsid w:val="00610AD6"/>
    <w:rsid w:val="00611BEB"/>
    <w:rsid w:val="00626F70"/>
    <w:rsid w:val="006405D3"/>
    <w:rsid w:val="00642216"/>
    <w:rsid w:val="00651279"/>
    <w:rsid w:val="006B41DF"/>
    <w:rsid w:val="006B77D5"/>
    <w:rsid w:val="006E4704"/>
    <w:rsid w:val="00705317"/>
    <w:rsid w:val="00707FE6"/>
    <w:rsid w:val="00721EA6"/>
    <w:rsid w:val="00746934"/>
    <w:rsid w:val="00760FED"/>
    <w:rsid w:val="00764ACA"/>
    <w:rsid w:val="007A495C"/>
    <w:rsid w:val="007A6947"/>
    <w:rsid w:val="007A6CDC"/>
    <w:rsid w:val="007D16FC"/>
    <w:rsid w:val="007D3C55"/>
    <w:rsid w:val="007E322E"/>
    <w:rsid w:val="0080059D"/>
    <w:rsid w:val="00806833"/>
    <w:rsid w:val="008209BD"/>
    <w:rsid w:val="008279A9"/>
    <w:rsid w:val="00833808"/>
    <w:rsid w:val="00844DAC"/>
    <w:rsid w:val="00845636"/>
    <w:rsid w:val="00862B0B"/>
    <w:rsid w:val="00885CF3"/>
    <w:rsid w:val="008936AF"/>
    <w:rsid w:val="00893D26"/>
    <w:rsid w:val="008B02BF"/>
    <w:rsid w:val="008C6640"/>
    <w:rsid w:val="008E4BCD"/>
    <w:rsid w:val="00903F4D"/>
    <w:rsid w:val="00914E02"/>
    <w:rsid w:val="00922D48"/>
    <w:rsid w:val="00934EFD"/>
    <w:rsid w:val="00936323"/>
    <w:rsid w:val="0094430C"/>
    <w:rsid w:val="009A75B5"/>
    <w:rsid w:val="009C4F2E"/>
    <w:rsid w:val="00A22092"/>
    <w:rsid w:val="00A42B3C"/>
    <w:rsid w:val="00A54C04"/>
    <w:rsid w:val="00A55B01"/>
    <w:rsid w:val="00A7357C"/>
    <w:rsid w:val="00A74790"/>
    <w:rsid w:val="00A83FE1"/>
    <w:rsid w:val="00A90077"/>
    <w:rsid w:val="00AA58C7"/>
    <w:rsid w:val="00AA7DD7"/>
    <w:rsid w:val="00AB553D"/>
    <w:rsid w:val="00AD159A"/>
    <w:rsid w:val="00AD54B9"/>
    <w:rsid w:val="00AE3020"/>
    <w:rsid w:val="00AE6E87"/>
    <w:rsid w:val="00AF170D"/>
    <w:rsid w:val="00B0488B"/>
    <w:rsid w:val="00B11D9C"/>
    <w:rsid w:val="00B12941"/>
    <w:rsid w:val="00B151CC"/>
    <w:rsid w:val="00B1530F"/>
    <w:rsid w:val="00B30977"/>
    <w:rsid w:val="00B3192D"/>
    <w:rsid w:val="00B47F7B"/>
    <w:rsid w:val="00B533C9"/>
    <w:rsid w:val="00B56E56"/>
    <w:rsid w:val="00B57620"/>
    <w:rsid w:val="00B72BC3"/>
    <w:rsid w:val="00B9270B"/>
    <w:rsid w:val="00BB5A6F"/>
    <w:rsid w:val="00BC2484"/>
    <w:rsid w:val="00BD3BAA"/>
    <w:rsid w:val="00C019E0"/>
    <w:rsid w:val="00C056A4"/>
    <w:rsid w:val="00C07313"/>
    <w:rsid w:val="00C53BD4"/>
    <w:rsid w:val="00C725AE"/>
    <w:rsid w:val="00C90801"/>
    <w:rsid w:val="00C96B0F"/>
    <w:rsid w:val="00CA7C18"/>
    <w:rsid w:val="00CC66D8"/>
    <w:rsid w:val="00D36F80"/>
    <w:rsid w:val="00D41BA1"/>
    <w:rsid w:val="00D64BB6"/>
    <w:rsid w:val="00D7157B"/>
    <w:rsid w:val="00D92219"/>
    <w:rsid w:val="00DA14BD"/>
    <w:rsid w:val="00DB2234"/>
    <w:rsid w:val="00DB37AC"/>
    <w:rsid w:val="00DC2D7A"/>
    <w:rsid w:val="00DE772E"/>
    <w:rsid w:val="00E0223F"/>
    <w:rsid w:val="00E20004"/>
    <w:rsid w:val="00E443E5"/>
    <w:rsid w:val="00E47D78"/>
    <w:rsid w:val="00E55364"/>
    <w:rsid w:val="00E6024C"/>
    <w:rsid w:val="00E75993"/>
    <w:rsid w:val="00E77FE9"/>
    <w:rsid w:val="00EB4E03"/>
    <w:rsid w:val="00ED0638"/>
    <w:rsid w:val="00ED6B26"/>
    <w:rsid w:val="00EE552A"/>
    <w:rsid w:val="00EF1F6E"/>
    <w:rsid w:val="00EF49AE"/>
    <w:rsid w:val="00F1277D"/>
    <w:rsid w:val="00F16A0C"/>
    <w:rsid w:val="00F25A2F"/>
    <w:rsid w:val="00F3088E"/>
    <w:rsid w:val="00F310B3"/>
    <w:rsid w:val="00F4520E"/>
    <w:rsid w:val="00F71178"/>
    <w:rsid w:val="00F73783"/>
    <w:rsid w:val="00FB47D5"/>
    <w:rsid w:val="00FB7AD9"/>
    <w:rsid w:val="00FC1342"/>
    <w:rsid w:val="00FD3F00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6BF958"/>
  <w15:docId w15:val="{F3C525F4-58EC-49E6-ADD1-187EF4AA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Palatino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erChar">
    <w:name w:val="Header Char"/>
    <w:rPr>
      <w:rFonts w:ascii="Arial" w:hAnsi="Arial" w:cs="Palatino"/>
      <w:sz w:val="24"/>
      <w:szCs w:val="24"/>
    </w:rPr>
  </w:style>
  <w:style w:type="character" w:customStyle="1" w:styleId="FooterChar">
    <w:name w:val="Footer Char"/>
    <w:rPr>
      <w:rFonts w:ascii="Arial" w:hAnsi="Arial" w:cs="Palatino"/>
      <w:sz w:val="24"/>
      <w:szCs w:val="24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shorttext">
    <w:name w:val="short_text"/>
  </w:style>
  <w:style w:type="character" w:customStyle="1" w:styleId="hps">
    <w:name w:val="hps"/>
  </w:style>
  <w:style w:type="character" w:customStyle="1" w:styleId="BodyTextChar">
    <w:name w:val="Body Text Char"/>
    <w:rPr>
      <w:sz w:val="24"/>
      <w:szCs w:val="24"/>
      <w:lang w:val="de-CH"/>
    </w:rPr>
  </w:style>
  <w:style w:type="character" w:customStyle="1" w:styleId="databold">
    <w:name w:val="data_bold"/>
  </w:style>
  <w:style w:type="character" w:customStyle="1" w:styleId="PlainTextChar">
    <w:name w:val="Plain Text Char"/>
    <w:uiPriority w:val="99"/>
    <w:rPr>
      <w:rFonts w:ascii="Calibri" w:eastAsia="Calibri" w:hAnsi="Calibri" w:cs="Calibri"/>
      <w:sz w:val="22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lang w:val="de-CH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after="240"/>
    </w:pPr>
    <w:rPr>
      <w:rFonts w:cs="Arial"/>
    </w:rPr>
  </w:style>
  <w:style w:type="paragraph" w:customStyle="1" w:styleId="msonormalcxspmiddle">
    <w:name w:val="msonormalcxspmiddle"/>
    <w:basedOn w:val="Normal"/>
    <w:pPr>
      <w:spacing w:before="280" w:after="280"/>
    </w:pPr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BCAuthorAddress">
    <w:name w:val="BC_Author_Address"/>
    <w:basedOn w:val="Normal"/>
    <w:next w:val="Normal"/>
    <w:pPr>
      <w:spacing w:after="240" w:line="480" w:lineRule="auto"/>
      <w:jc w:val="center"/>
    </w:pPr>
    <w:rPr>
      <w:rFonts w:ascii="Times" w:eastAsia="SimSun" w:hAnsi="Times" w:cs="Times New Roman"/>
      <w:szCs w:val="20"/>
    </w:rPr>
  </w:style>
  <w:style w:type="paragraph" w:customStyle="1" w:styleId="BGKeywords">
    <w:name w:val="BG_Keywords"/>
    <w:basedOn w:val="Normal"/>
    <w:pPr>
      <w:spacing w:after="200" w:line="480" w:lineRule="auto"/>
      <w:jc w:val="both"/>
    </w:pPr>
    <w:rPr>
      <w:rFonts w:ascii="Times" w:eastAsia="SimSun" w:hAnsi="Times" w:cs="Times New Roman"/>
      <w:szCs w:val="20"/>
    </w:rPr>
  </w:style>
  <w:style w:type="paragraph" w:customStyle="1" w:styleId="AuthorsFull">
    <w:name w:val="Authors Full"/>
    <w:basedOn w:val="Normal"/>
    <w:pPr>
      <w:numPr>
        <w:numId w:val="1"/>
      </w:numPr>
      <w:spacing w:line="240" w:lineRule="exact"/>
      <w:ind w:left="180" w:right="180" w:firstLine="0"/>
      <w:jc w:val="both"/>
    </w:pPr>
    <w:rPr>
      <w:rFonts w:ascii="Times New Roman" w:eastAsia="MS Mincho" w:hAnsi="Times New Roman" w:cs="Times New Roman"/>
      <w:color w:val="000000"/>
      <w:lang w:eastAsia="ja-JP"/>
    </w:rPr>
  </w:style>
  <w:style w:type="paragraph" w:customStyle="1" w:styleId="BATitle">
    <w:name w:val="BA_Title"/>
    <w:basedOn w:val="Normal"/>
    <w:next w:val="Normal"/>
    <w:pPr>
      <w:spacing w:before="720" w:after="360" w:line="480" w:lineRule="auto"/>
      <w:jc w:val="center"/>
    </w:pPr>
    <w:rPr>
      <w:rFonts w:ascii="Times New Roman" w:eastAsia="SimSun" w:hAnsi="Times New Roman" w:cs="Times New Roman"/>
      <w:sz w:val="44"/>
      <w:szCs w:val="20"/>
    </w:rPr>
  </w:style>
  <w:style w:type="paragraph" w:styleId="PlainText">
    <w:name w:val="Plain Text"/>
    <w:basedOn w:val="Normal"/>
    <w:uiPriority w:val="99"/>
    <w:rPr>
      <w:rFonts w:ascii="Calibri" w:eastAsia="Calibri" w:hAnsi="Calibri" w:cs="Times New Roman"/>
      <w:sz w:val="22"/>
      <w:szCs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C96B0F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C96B0F"/>
    <w:rPr>
      <w:rFonts w:ascii="Arial" w:hAnsi="Arial" w:cs="Palatino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620F5"/>
    <w:pPr>
      <w:suppressAutoHyphens w:val="0"/>
      <w:spacing w:after="200"/>
      <w:ind w:left="720"/>
      <w:contextualSpacing/>
    </w:pPr>
    <w:rPr>
      <w:rFonts w:ascii="Cambria" w:eastAsia="Cambria" w:hAnsi="Cambria" w:cs="Times New Roman"/>
      <w:lang w:eastAsia="en-US"/>
    </w:rPr>
  </w:style>
  <w:style w:type="paragraph" w:customStyle="1" w:styleId="Default">
    <w:name w:val="Default"/>
    <w:rsid w:val="008279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Spacing">
    <w:name w:val="No Spacing"/>
    <w:link w:val="NoSpacingChar"/>
    <w:uiPriority w:val="1"/>
    <w:qFormat/>
    <w:rsid w:val="00B11D9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11D9C"/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D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11D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29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2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1A65-EEBD-4984-9B76-0212DBD0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Chemistry Seminar</vt:lpstr>
    </vt:vector>
  </TitlesOfParts>
  <Company>Purdue University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Chemistry Seminar</dc:title>
  <dc:creator>Janice Runner</dc:creator>
  <cp:lastModifiedBy>Hanna, Thomas J</cp:lastModifiedBy>
  <cp:revision>21</cp:revision>
  <cp:lastPrinted>2018-11-14T18:19:00Z</cp:lastPrinted>
  <dcterms:created xsi:type="dcterms:W3CDTF">2018-10-09T12:19:00Z</dcterms:created>
  <dcterms:modified xsi:type="dcterms:W3CDTF">2021-09-21T21:08:00Z</dcterms:modified>
</cp:coreProperties>
</file>