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31" w:rsidRDefault="00C6333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-200891</wp:posOffset>
                </wp:positionH>
                <wp:positionV relativeFrom="paragraph">
                  <wp:posOffset>505691</wp:posOffset>
                </wp:positionV>
                <wp:extent cx="9393555" cy="4627549"/>
                <wp:effectExtent l="0" t="0" r="55245" b="590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3555" cy="4627549"/>
                          <a:chOff x="468" y="1595"/>
                          <a:chExt cx="14793" cy="716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192" y="1595"/>
                            <a:ext cx="4022" cy="12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6333D" w:rsidRDefault="009146B1" w:rsidP="00C6333D">
                              <w:pPr>
                                <w:pStyle w:val="Heading1"/>
                              </w:pPr>
                              <w:r>
                                <w:t>ME 49</w:t>
                              </w:r>
                              <w:r w:rsidR="00C6333D">
                                <w:t>0</w:t>
                              </w:r>
                            </w:p>
                            <w:p w:rsidR="00C6333D" w:rsidRDefault="008E3E44" w:rsidP="00C6333D">
                              <w:pPr>
                                <w:pStyle w:val="Heading1"/>
                              </w:pPr>
                              <w:r>
                                <w:t>RELIABILITY IN ENGINEERING DESIGN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68" y="5879"/>
                            <a:ext cx="2889" cy="27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6333D" w:rsidRPr="00ED3B68" w:rsidRDefault="00ED3B68" w:rsidP="00C6333D">
                              <w:pPr>
                                <w:pStyle w:val="Heading2"/>
                                <w:rPr>
                                  <w:sz w:val="20"/>
                                </w:rPr>
                              </w:pPr>
                              <w:r w:rsidRPr="00ED3B68">
                                <w:rPr>
                                  <w:sz w:val="20"/>
                                </w:rPr>
                                <w:t>Introduction</w:t>
                              </w:r>
                            </w:p>
                            <w:p w:rsidR="00C6333D" w:rsidRPr="00ED3B68" w:rsidRDefault="00C6333D" w:rsidP="00C6333D">
                              <w:pPr>
                                <w:pStyle w:val="Heading2"/>
                                <w:rPr>
                                  <w:sz w:val="20"/>
                                </w:rPr>
                              </w:pPr>
                              <w:r w:rsidRPr="00ED3B68">
                                <w:rPr>
                                  <w:sz w:val="20"/>
                                </w:rPr>
                                <w:t>(3 w</w:t>
                              </w:r>
                              <w:r w:rsidR="00A30D49" w:rsidRPr="00ED3B68">
                                <w:rPr>
                                  <w:sz w:val="20"/>
                                </w:rPr>
                                <w:t>ee</w:t>
                              </w:r>
                              <w:r w:rsidRPr="00ED3B68">
                                <w:rPr>
                                  <w:sz w:val="20"/>
                                </w:rPr>
                                <w:t>ks)</w:t>
                              </w:r>
                            </w:p>
                            <w:p w:rsidR="00C6333D" w:rsidRDefault="00C6333D" w:rsidP="00C6333D"/>
                            <w:p w:rsidR="00C6333D" w:rsidRPr="005B2EE0" w:rsidRDefault="005B2EE0" w:rsidP="00C6333D">
                              <w:pPr>
                                <w:pStyle w:val="BodyText"/>
                                <w:spacing w:before="120"/>
                                <w:rPr>
                                  <w:bCs/>
                                </w:rPr>
                              </w:pPr>
                              <w:r w:rsidRPr="005B2EE0">
                                <w:rPr>
                                  <w:bCs/>
                                </w:rPr>
                                <w:t xml:space="preserve">1. </w:t>
                              </w:r>
                              <w:r w:rsidR="00A30D49">
                                <w:rPr>
                                  <w:bCs/>
                                </w:rPr>
                                <w:t>Intro</w:t>
                              </w:r>
                              <w:r w:rsidR="00ED3B68">
                                <w:rPr>
                                  <w:bCs/>
                                </w:rPr>
                                <w:t xml:space="preserve"> to Reliability Engr.</w:t>
                              </w:r>
                            </w:p>
                            <w:p w:rsidR="00C6333D" w:rsidRPr="005B2EE0" w:rsidRDefault="00C6333D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2EE0">
                                <w:rPr>
                                  <w:rFonts w:ascii="Times New Roman" w:hAnsi="Times New Roman" w:cs="Times New Roman"/>
                                </w:rPr>
                                <w:t xml:space="preserve">2.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Basic Probability Theory</w:t>
                              </w:r>
                            </w:p>
                            <w:p w:rsidR="00C6333D" w:rsidRDefault="00A2214B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3</w:t>
                              </w:r>
                              <w:r w:rsidR="00C6333D" w:rsidRPr="005B2EE0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Random Variables</w:t>
                              </w:r>
                            </w:p>
                            <w:p w:rsidR="00ED3B68" w:rsidRDefault="00ED3B68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4. Probability Distributions</w:t>
                              </w:r>
                            </w:p>
                            <w:p w:rsidR="00ED3B68" w:rsidRPr="005B2EE0" w:rsidRDefault="00ED3B68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5. Extremal Distributions</w:t>
                              </w:r>
                            </w:p>
                            <w:p w:rsidR="00C6333D" w:rsidRDefault="00C6333D" w:rsidP="00C6333D"/>
                            <w:p w:rsidR="00C6333D" w:rsidRDefault="00C6333D" w:rsidP="00C633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1" y="6769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681" y="5879"/>
                            <a:ext cx="2799" cy="28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5B2EE0" w:rsidRPr="00ED3B68" w:rsidRDefault="00ED3B68" w:rsidP="00C6333D">
                              <w:pPr>
                                <w:pStyle w:val="Heading2"/>
                                <w:rPr>
                                  <w:sz w:val="20"/>
                                </w:rPr>
                              </w:pPr>
                              <w:r w:rsidRPr="00ED3B68">
                                <w:rPr>
                                  <w:sz w:val="20"/>
                                </w:rPr>
                                <w:t>Components and Systems</w:t>
                              </w:r>
                            </w:p>
                            <w:p w:rsidR="00C6333D" w:rsidRPr="00ED3B68" w:rsidRDefault="00A30D49" w:rsidP="00C6333D">
                              <w:pPr>
                                <w:pStyle w:val="Heading2"/>
                                <w:rPr>
                                  <w:sz w:val="20"/>
                                </w:rPr>
                              </w:pPr>
                              <w:r w:rsidRPr="00ED3B68">
                                <w:rPr>
                                  <w:sz w:val="20"/>
                                </w:rPr>
                                <w:t>(</w:t>
                              </w:r>
                              <w:r w:rsidR="00FF16F3" w:rsidRPr="00ED3B68">
                                <w:rPr>
                                  <w:sz w:val="20"/>
                                </w:rPr>
                                <w:t>4</w:t>
                              </w:r>
                              <w:r w:rsidR="00C6333D" w:rsidRPr="00ED3B68">
                                <w:rPr>
                                  <w:sz w:val="20"/>
                                </w:rPr>
                                <w:t xml:space="preserve"> w</w:t>
                              </w:r>
                              <w:r w:rsidRPr="00ED3B68">
                                <w:rPr>
                                  <w:sz w:val="20"/>
                                </w:rPr>
                                <w:t>ee</w:t>
                              </w:r>
                              <w:r w:rsidR="00C6333D" w:rsidRPr="00ED3B68">
                                <w:rPr>
                                  <w:sz w:val="20"/>
                                </w:rPr>
                                <w:t>ks)</w:t>
                              </w:r>
                            </w:p>
                            <w:p w:rsidR="00C6333D" w:rsidRDefault="00C6333D" w:rsidP="00C6333D"/>
                            <w:p w:rsidR="00C6333D" w:rsidRPr="005B2EE0" w:rsidRDefault="00C6333D" w:rsidP="00C6333D">
                              <w:pPr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2EE0">
                                <w:rPr>
                                  <w:rFonts w:ascii="Times New Roman" w:hAnsi="Times New Roman" w:cs="Times New Roman"/>
                                </w:rPr>
                                <w:t xml:space="preserve">1.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Time-Dependent Reliability</w:t>
                              </w:r>
                            </w:p>
                            <w:p w:rsidR="00C6333D" w:rsidRDefault="00C6333D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2EE0">
                                <w:rPr>
                                  <w:rFonts w:ascii="Times New Roman" w:hAnsi="Times New Roman" w:cs="Times New Roman"/>
                                </w:rPr>
                                <w:t xml:space="preserve">2.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Geometric Modeling</w:t>
                              </w:r>
                            </w:p>
                            <w:p w:rsidR="00FF16F3" w:rsidRDefault="00ED3B68" w:rsidP="00ED3B6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3. Material Strengths and Loads</w:t>
                              </w:r>
                            </w:p>
                            <w:p w:rsidR="00ED3B68" w:rsidRPr="00641D76" w:rsidRDefault="00ED3B68" w:rsidP="00ED3B68">
                              <w:pPr>
                                <w:rPr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4. Strength-based Reliability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681" y="6769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68" y="5724"/>
                            <a:ext cx="2592" cy="28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41D76" w:rsidRDefault="00ED3B68" w:rsidP="005B2EE0">
                              <w:pPr>
                                <w:pStyle w:val="Heading2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Simulation and Optimization</w:t>
                              </w:r>
                            </w:p>
                            <w:p w:rsidR="00C6333D" w:rsidRPr="005B2EE0" w:rsidRDefault="00A30D49" w:rsidP="005B2EE0">
                              <w:pPr>
                                <w:pStyle w:val="Heading2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 w:rsidR="00FF16F3">
                                <w:rPr>
                                  <w:sz w:val="22"/>
                                </w:rPr>
                                <w:t>3</w:t>
                              </w:r>
                              <w:r w:rsidR="00C6333D" w:rsidRPr="005B2EE0">
                                <w:rPr>
                                  <w:sz w:val="22"/>
                                </w:rPr>
                                <w:t xml:space="preserve"> w</w:t>
                              </w:r>
                              <w:r>
                                <w:rPr>
                                  <w:sz w:val="22"/>
                                </w:rPr>
                                <w:t>ee</w:t>
                              </w:r>
                              <w:r w:rsidR="00C6333D" w:rsidRPr="005B2EE0">
                                <w:rPr>
                                  <w:sz w:val="22"/>
                                </w:rPr>
                                <w:t>ks)</w:t>
                              </w:r>
                            </w:p>
                            <w:p w:rsidR="00C6333D" w:rsidRPr="005B2EE0" w:rsidRDefault="005B2EE0" w:rsidP="00C6333D">
                              <w:pPr>
                                <w:spacing w:before="1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1.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Monte-Carlo Simulation</w:t>
                              </w:r>
                            </w:p>
                            <w:p w:rsidR="00C6333D" w:rsidRPr="005B2EE0" w:rsidRDefault="00C6333D" w:rsidP="00C6333D">
                              <w:pPr>
                                <w:pStyle w:val="BodyText"/>
                                <w:rPr>
                                  <w:bCs/>
                                </w:rPr>
                              </w:pPr>
                              <w:r w:rsidRPr="005B2EE0">
                                <w:rPr>
                                  <w:bCs/>
                                </w:rPr>
                                <w:t xml:space="preserve">2. </w:t>
                              </w:r>
                              <w:r w:rsidR="00ED3B68">
                                <w:rPr>
                                  <w:bCs/>
                                </w:rPr>
                                <w:t>Optimum Design</w:t>
                              </w:r>
                            </w:p>
                            <w:p w:rsidR="00C6333D" w:rsidRPr="00ED3B68" w:rsidRDefault="00A30D49" w:rsidP="00C6333D">
                              <w:pPr>
                                <w:pStyle w:val="BodyText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3. </w:t>
                              </w:r>
                              <w:r w:rsidR="00ED3B68">
                                <w:rPr>
                                  <w:bCs/>
                                </w:rPr>
                                <w:t>Failure Modes, Event Trees, Fault-Tree Analysis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621" y="5754"/>
                            <a:ext cx="2662" cy="28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6333D" w:rsidRDefault="00ED3B68" w:rsidP="00A30D49">
                              <w:pPr>
                                <w:pStyle w:val="Heading2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Reliability and Quality Control</w:t>
                              </w:r>
                            </w:p>
                            <w:p w:rsidR="00C6333D" w:rsidRPr="00A30D49" w:rsidRDefault="00A30D49" w:rsidP="00A30D49">
                              <w:pPr>
                                <w:pStyle w:val="Heading2"/>
                                <w:rPr>
                                  <w:sz w:val="22"/>
                                </w:rPr>
                              </w:pPr>
                              <w:r w:rsidRPr="00A30D49">
                                <w:rPr>
                                  <w:sz w:val="22"/>
                                </w:rPr>
                                <w:t>(</w:t>
                              </w:r>
                              <w:r w:rsidR="00C6333D">
                                <w:rPr>
                                  <w:sz w:val="22"/>
                                </w:rPr>
                                <w:t>3 w</w:t>
                              </w:r>
                              <w:r>
                                <w:rPr>
                                  <w:sz w:val="22"/>
                                </w:rPr>
                                <w:t>ee</w:t>
                              </w:r>
                              <w:r w:rsidR="00C6333D">
                                <w:rPr>
                                  <w:sz w:val="22"/>
                                </w:rPr>
                                <w:t>ks)</w:t>
                              </w:r>
                            </w:p>
                            <w:p w:rsidR="00C6333D" w:rsidRDefault="00C6333D" w:rsidP="00C6333D"/>
                            <w:p w:rsidR="00C6333D" w:rsidRPr="00A30D49" w:rsidRDefault="00ED3B68" w:rsidP="00A30D49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1. Reliability Testing</w:t>
                              </w:r>
                              <w:r w:rsidR="00CB625E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 w:rsidR="00C6333D" w:rsidRPr="00A30D49" w:rsidRDefault="00C6333D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30D49">
                                <w:rPr>
                                  <w:rFonts w:ascii="Times New Roman" w:hAnsi="Times New Roman" w:cs="Times New Roman"/>
                                </w:rPr>
                                <w:t xml:space="preserve">2.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Quality Control and Reliability</w:t>
                              </w:r>
                            </w:p>
                            <w:p w:rsidR="00C6333D" w:rsidRPr="00A30D49" w:rsidRDefault="00C6333D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30D49">
                                <w:rPr>
                                  <w:rFonts w:ascii="Times New Roman" w:hAnsi="Times New Roman" w:cs="Times New Roman"/>
                                </w:rPr>
                                <w:t xml:space="preserve">3.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Maintainability</w:t>
                              </w:r>
                            </w:p>
                            <w:p w:rsidR="00C6333D" w:rsidRPr="00A30D49" w:rsidRDefault="00A30D49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4. </w:t>
                              </w:r>
                              <w:r w:rsidR="00ED3B68">
                                <w:rPr>
                                  <w:rFonts w:ascii="Times New Roman" w:hAnsi="Times New Roman" w:cs="Times New Roman"/>
                                </w:rPr>
                                <w:t>Availability</w:t>
                              </w:r>
                            </w:p>
                            <w:p w:rsidR="00C6333D" w:rsidRDefault="00C6333D" w:rsidP="00C6333D"/>
                            <w:p w:rsidR="00C6333D" w:rsidRDefault="00C6333D" w:rsidP="00C633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741" y="6769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621" y="6769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701" y="3035"/>
                            <a:ext cx="12060" cy="2160"/>
                            <a:chOff x="2016" y="3744"/>
                            <a:chExt cx="11520" cy="1440"/>
                          </a:xfrm>
                        </wpg:grpSpPr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3744"/>
                              <a:ext cx="11520" cy="14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6333D" w:rsidRPr="00B45EAA" w:rsidRDefault="00C6333D" w:rsidP="00C6333D">
                                <w:pPr>
                                  <w:pStyle w:val="Heading1"/>
                                  <w:rPr>
                                    <w:b w:val="0"/>
                                    <w:szCs w:val="24"/>
                                  </w:rPr>
                                </w:pPr>
                                <w:r w:rsidRPr="00B45EAA">
                                  <w:rPr>
                                    <w:szCs w:val="24"/>
                                  </w:rPr>
                                  <w:t xml:space="preserve">Course </w:t>
                                </w:r>
                                <w:r w:rsidR="009146B1" w:rsidRPr="00B45EAA">
                                  <w:rPr>
                                    <w:szCs w:val="24"/>
                                  </w:rPr>
                                  <w:t>Outcomes</w:t>
                                </w:r>
                                <w:r w:rsidR="009146B1" w:rsidRPr="00B45EAA">
                                  <w:rPr>
                                    <w:b w:val="0"/>
                                    <w:szCs w:val="24"/>
                                  </w:rPr>
                                  <w:t xml:space="preserve"> [</w:t>
                                </w:r>
                                <w:r w:rsidRPr="00B45EAA">
                                  <w:rPr>
                                    <w:b w:val="0"/>
                                    <w:szCs w:val="24"/>
                                  </w:rPr>
                                  <w:t>Related ME Program Outcomes in brackets]</w:t>
                                </w:r>
                              </w:p>
                              <w:p w:rsidR="00C6333D" w:rsidRPr="009146B1" w:rsidRDefault="00C6333D" w:rsidP="00C6333D">
                                <w:pPr>
                                  <w:pStyle w:val="BodyText"/>
                                  <w:spacing w:before="240" w:after="60"/>
                                  <w:rPr>
                                    <w:bCs/>
                                  </w:rPr>
                                </w:pPr>
                                <w:r w:rsidRPr="006703D3">
                                  <w:rPr>
                                    <w:bCs/>
                                  </w:rPr>
                                  <w:t xml:space="preserve">1. </w:t>
                                </w:r>
                                <w:r w:rsidRPr="009146B1">
                                  <w:rPr>
                                    <w:bCs/>
                                  </w:rPr>
                                  <w:t xml:space="preserve">Provide </w:t>
                                </w:r>
                                <w:r w:rsidR="00EF2038">
                                  <w:rPr>
                                    <w:bCs/>
                                  </w:rPr>
                                  <w:t>a</w:t>
                                </w:r>
                                <w:r w:rsidR="00CC6950">
                                  <w:rPr>
                                    <w:bCs/>
                                  </w:rPr>
                                  <w:t xml:space="preserve"> </w:t>
                                </w:r>
                                <w:r w:rsidR="00EF2038">
                                  <w:rPr>
                                    <w:bCs/>
                                  </w:rPr>
                                  <w:t xml:space="preserve">basic </w:t>
                                </w:r>
                                <w:r w:rsidR="00CC6950">
                                  <w:rPr>
                                    <w:bCs/>
                                  </w:rPr>
                                  <w:t>u</w:t>
                                </w:r>
                                <w:r w:rsidRPr="009146B1">
                                  <w:rPr>
                                    <w:bCs/>
                                  </w:rPr>
                                  <w:t>nderstanding of the</w:t>
                                </w:r>
                                <w:r w:rsidR="00EF2038">
                                  <w:rPr>
                                    <w:bCs/>
                                  </w:rPr>
                                  <w:t xml:space="preserve"> use of </w:t>
                                </w:r>
                                <w:r w:rsidR="008E3E44">
                                  <w:rPr>
                                    <w:bCs/>
                                    <w:i/>
                                    <w:iCs/>
                                  </w:rPr>
                                  <w:t>reliability engineering methods</w:t>
                                </w:r>
                                <w:r w:rsidR="00CC6950">
                                  <w:rPr>
                                    <w:bCs/>
                                    <w:i/>
                                    <w:iCs/>
                                  </w:rPr>
                                  <w:t xml:space="preserve"> </w:t>
                                </w:r>
                                <w:r w:rsidR="009146B1">
                                  <w:rPr>
                                    <w:bCs/>
                                    <w:i/>
                                    <w:iCs/>
                                  </w:rPr>
                                  <w:t>in</w:t>
                                </w:r>
                                <w:r w:rsidR="008E3E44">
                                  <w:rPr>
                                    <w:bCs/>
                                    <w:i/>
                                    <w:iCs/>
                                  </w:rPr>
                                  <w:t xml:space="preserve"> the design </w:t>
                                </w:r>
                                <w:r w:rsidR="003D7CC8">
                                  <w:rPr>
                                    <w:bCs/>
                                    <w:i/>
                                    <w:iCs/>
                                  </w:rPr>
                                  <w:t xml:space="preserve">and operation </w:t>
                                </w:r>
                                <w:r w:rsidR="008E3E44">
                                  <w:rPr>
                                    <w:bCs/>
                                    <w:i/>
                                    <w:iCs/>
                                  </w:rPr>
                                  <w:t>of components, sub-systems, and system assemblies</w:t>
                                </w:r>
                                <w:r w:rsidRPr="009146B1">
                                  <w:rPr>
                                    <w:bCs/>
                                  </w:rPr>
                                  <w:t>.   [A2, A3]</w:t>
                                </w:r>
                              </w:p>
                              <w:p w:rsidR="00C6333D" w:rsidRPr="009146B1" w:rsidRDefault="00C6333D" w:rsidP="00C6333D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9146B1">
                                  <w:rPr>
                                    <w:rFonts w:ascii="Times New Roman" w:hAnsi="Times New Roman" w:cs="Times New Roman"/>
                                  </w:rPr>
                                  <w:t xml:space="preserve">2. </w:t>
                                </w:r>
                                <w:r w:rsidRPr="009146B1">
                                  <w:rPr>
                                    <w:rFonts w:ascii="Times New Roman" w:hAnsi="Times New Roman" w:cs="Times New Roman"/>
                                  </w:rPr>
                                  <w:t xml:space="preserve">Provide a </w:t>
                                </w:r>
                                <w:r w:rsidR="00EF2038">
                                  <w:rPr>
                                    <w:rFonts w:ascii="Times New Roman" w:hAnsi="Times New Roman" w:cs="Times New Roman"/>
                                  </w:rPr>
                                  <w:t xml:space="preserve">basic </w:t>
                                </w:r>
                                <w:r w:rsidRPr="009146B1">
                                  <w:rPr>
                                    <w:rFonts w:ascii="Times New Roman" w:hAnsi="Times New Roman" w:cs="Times New Roman"/>
                                  </w:rPr>
                                  <w:t xml:space="preserve">knowledge of the </w:t>
                                </w:r>
                                <w:r w:rsidR="00CC6950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 xml:space="preserve">tools to assess </w:t>
                                </w:r>
                                <w:r w:rsidR="008E3E4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 xml:space="preserve">the reliability </w:t>
                                </w:r>
                                <w:r w:rsidR="00EF2038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 xml:space="preserve">of </w:t>
                                </w:r>
                                <w:r w:rsidR="002D34AF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mechanical, thermal-fluid, and electrical systems</w:t>
                                </w:r>
                                <w:r w:rsidR="003D7CC8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 xml:space="preserve"> in the areas of manufacturing, transportation, infrastructure, </w:t>
                                </w:r>
                                <w:r w:rsidR="008E3E44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 xml:space="preserve">and </w:t>
                                </w:r>
                                <w:r w:rsidR="003D7CC8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m</w:t>
                                </w:r>
                                <w:bookmarkStart w:id="0" w:name="_GoBack"/>
                                <w:bookmarkEnd w:id="0"/>
                                <w:r w:rsidR="003D7CC8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</w:rPr>
                                  <w:t>ission-critical technologies.</w:t>
                                </w:r>
                                <w:r w:rsidRPr="009146B1">
                                  <w:rPr>
                                    <w:rFonts w:ascii="Times New Roman" w:hAnsi="Times New Roman" w:cs="Times New Roman"/>
                                  </w:rPr>
                                  <w:t xml:space="preserve"> [A2, A3]</w:t>
                                </w:r>
                              </w:p>
                              <w:p w:rsidR="00C6333D" w:rsidRPr="006703D3" w:rsidRDefault="00C6333D" w:rsidP="00C6333D"/>
                              <w:p w:rsidR="00C6333D" w:rsidRPr="006703D3" w:rsidRDefault="00C6333D" w:rsidP="00C6333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6" y="4176"/>
                              <a:ext cx="1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2501" y="5717"/>
                            <a:ext cx="2760" cy="28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A2214B" w:rsidRDefault="00ED3B68" w:rsidP="00A30D49">
                              <w:pPr>
                                <w:pStyle w:val="Heading2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Warranties and Cost</w:t>
                              </w:r>
                            </w:p>
                            <w:p w:rsidR="00C6333D" w:rsidRPr="00A30D49" w:rsidRDefault="00A30D49" w:rsidP="00A30D49">
                              <w:pPr>
                                <w:pStyle w:val="Heading2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 w:rsidR="00CB625E">
                                <w:rPr>
                                  <w:sz w:val="22"/>
                                </w:rPr>
                                <w:t>2</w:t>
                              </w:r>
                              <w:r w:rsidR="00C6333D">
                                <w:rPr>
                                  <w:sz w:val="22"/>
                                </w:rPr>
                                <w:t xml:space="preserve"> w</w:t>
                              </w:r>
                              <w:r>
                                <w:rPr>
                                  <w:sz w:val="22"/>
                                </w:rPr>
                                <w:t>ee</w:t>
                              </w:r>
                              <w:r w:rsidR="00C6333D">
                                <w:rPr>
                                  <w:sz w:val="22"/>
                                </w:rPr>
                                <w:t>ks)</w:t>
                              </w:r>
                            </w:p>
                            <w:p w:rsidR="00C6333D" w:rsidRDefault="00C6333D" w:rsidP="00C6333D">
                              <w:pPr>
                                <w:pStyle w:val="EnvelopeReturn"/>
                              </w:pPr>
                            </w:p>
                            <w:p w:rsidR="00ED3B68" w:rsidRDefault="00C6333D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6121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  <w:p w:rsidR="00ED3B68" w:rsidRDefault="00ED3B68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1. Warranties</w:t>
                              </w:r>
                            </w:p>
                            <w:p w:rsidR="00ED3B68" w:rsidRDefault="00ED3B68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2. Cost Engineering</w:t>
                              </w:r>
                            </w:p>
                            <w:p w:rsidR="00FB6121" w:rsidRPr="00FB6121" w:rsidRDefault="00ED3B68" w:rsidP="00C6333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3. Actuarial Engineering</w:t>
                              </w:r>
                            </w:p>
                            <w:p w:rsidR="00C6333D" w:rsidRDefault="00C6333D" w:rsidP="00C6333D"/>
                            <w:p w:rsidR="00C6333D" w:rsidRDefault="00C6333D" w:rsidP="00C6333D"/>
                            <w:p w:rsidR="00C6333D" w:rsidRDefault="00C6333D" w:rsidP="00C6333D"/>
                            <w:p w:rsidR="00C6333D" w:rsidRDefault="00C6333D" w:rsidP="00C633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501" y="6769"/>
                            <a:ext cx="2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393" y="714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480" y="714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360" y="714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240" y="714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5.8pt;margin-top:39.8pt;width:739.65pt;height:364.35pt;z-index:251658240;mso-position-horizontal-relative:margin" coordorigin="468,1595" coordsize="14793,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">
                <v:roundrect id="AutoShape 3" o:spid="_x0000_s1027" style="position:absolute;left:6192;top:1595;width:4022;height:12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">
                  <v:shadow on="t"/>
                  <v:textbox>
                    <w:txbxContent>
                      <w:p w:rsidR="00C6333D" w:rsidRDefault="009146B1" w:rsidP="00C6333D">
                        <w:pPr>
                          <w:pStyle w:val="Heading1"/>
                        </w:pPr>
                        <w:r>
                          <w:t>ME 49</w:t>
                        </w:r>
                        <w:r w:rsidR="00C6333D">
                          <w:t>0</w:t>
                        </w:r>
                      </w:p>
                      <w:p w:rsidR="00C6333D" w:rsidRDefault="008E3E44" w:rsidP="00C6333D">
                        <w:pPr>
                          <w:pStyle w:val="Heading1"/>
                        </w:pPr>
                        <w:r>
                          <w:t>RELIABILITY IN ENGINEERING DESIGN</w:t>
                        </w:r>
                      </w:p>
                    </w:txbxContent>
                  </v:textbox>
                </v:roundrect>
                <v:roundrect id="AutoShape 4" o:spid="_x0000_s1028" style="position:absolute;left:468;top:5879;width:2889;height:27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">
                  <v:shadow on="t"/>
                  <v:textbox>
                    <w:txbxContent>
                      <w:p w:rsidR="00C6333D" w:rsidRPr="00ED3B68" w:rsidRDefault="00ED3B68" w:rsidP="00C6333D">
                        <w:pPr>
                          <w:pStyle w:val="Heading2"/>
                          <w:rPr>
                            <w:sz w:val="20"/>
                          </w:rPr>
                        </w:pPr>
                        <w:r w:rsidRPr="00ED3B68">
                          <w:rPr>
                            <w:sz w:val="20"/>
                          </w:rPr>
                          <w:t>Introduction</w:t>
                        </w:r>
                      </w:p>
                      <w:p w:rsidR="00C6333D" w:rsidRPr="00ED3B68" w:rsidRDefault="00C6333D" w:rsidP="00C6333D">
                        <w:pPr>
                          <w:pStyle w:val="Heading2"/>
                          <w:rPr>
                            <w:sz w:val="20"/>
                          </w:rPr>
                        </w:pPr>
                        <w:r w:rsidRPr="00ED3B68">
                          <w:rPr>
                            <w:sz w:val="20"/>
                          </w:rPr>
                          <w:t>(3 w</w:t>
                        </w:r>
                        <w:r w:rsidR="00A30D49" w:rsidRPr="00ED3B68">
                          <w:rPr>
                            <w:sz w:val="20"/>
                          </w:rPr>
                          <w:t>ee</w:t>
                        </w:r>
                        <w:r w:rsidRPr="00ED3B68">
                          <w:rPr>
                            <w:sz w:val="20"/>
                          </w:rPr>
                          <w:t>ks)</w:t>
                        </w:r>
                      </w:p>
                      <w:p w:rsidR="00C6333D" w:rsidRDefault="00C6333D" w:rsidP="00C6333D"/>
                      <w:p w:rsidR="00C6333D" w:rsidRPr="005B2EE0" w:rsidRDefault="005B2EE0" w:rsidP="00C6333D">
                        <w:pPr>
                          <w:pStyle w:val="BodyText"/>
                          <w:spacing w:before="120"/>
                          <w:rPr>
                            <w:bCs/>
                          </w:rPr>
                        </w:pPr>
                        <w:r w:rsidRPr="005B2EE0">
                          <w:rPr>
                            <w:bCs/>
                          </w:rPr>
                          <w:t xml:space="preserve">1. </w:t>
                        </w:r>
                        <w:r w:rsidR="00A30D49">
                          <w:rPr>
                            <w:bCs/>
                          </w:rPr>
                          <w:t>Intro</w:t>
                        </w:r>
                        <w:r w:rsidR="00ED3B68">
                          <w:rPr>
                            <w:bCs/>
                          </w:rPr>
                          <w:t xml:space="preserve"> to Reliability Engr.</w:t>
                        </w:r>
                      </w:p>
                      <w:p w:rsidR="00C6333D" w:rsidRPr="005B2EE0" w:rsidRDefault="00C6333D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B2EE0">
                          <w:rPr>
                            <w:rFonts w:ascii="Times New Roman" w:hAnsi="Times New Roman" w:cs="Times New Roman"/>
                          </w:rPr>
                          <w:t xml:space="preserve">2.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Basic Probability Theory</w:t>
                        </w:r>
                      </w:p>
                      <w:p w:rsidR="00C6333D" w:rsidRDefault="00A2214B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</w:t>
                        </w:r>
                        <w:r w:rsidR="00C6333D" w:rsidRPr="005B2EE0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Random Variables</w:t>
                        </w:r>
                      </w:p>
                      <w:p w:rsidR="00ED3B68" w:rsidRDefault="00ED3B68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4. Probability Distributions</w:t>
                        </w:r>
                      </w:p>
                      <w:p w:rsidR="00ED3B68" w:rsidRPr="005B2EE0" w:rsidRDefault="00ED3B68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5. Extremal Distributions</w:t>
                        </w:r>
                      </w:p>
                      <w:p w:rsidR="00C6333D" w:rsidRDefault="00C6333D" w:rsidP="00C6333D"/>
                      <w:p w:rsidR="00C6333D" w:rsidRDefault="00C6333D" w:rsidP="00C6333D"/>
                    </w:txbxContent>
                  </v:textbox>
                </v:roundrect>
                <v:line id="Line 5" o:spid="_x0000_s1029" style="position:absolute;visibility:visible;mso-wrap-style:square" from="621,6769" to="3357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roundrect id="AutoShape 6" o:spid="_x0000_s1030" style="position:absolute;left:3681;top:5879;width:2799;height:28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">
                  <v:shadow on="t"/>
                  <v:textbox>
                    <w:txbxContent>
                      <w:p w:rsidR="005B2EE0" w:rsidRPr="00ED3B68" w:rsidRDefault="00ED3B68" w:rsidP="00C6333D">
                        <w:pPr>
                          <w:pStyle w:val="Heading2"/>
                          <w:rPr>
                            <w:sz w:val="20"/>
                          </w:rPr>
                        </w:pPr>
                        <w:r w:rsidRPr="00ED3B68">
                          <w:rPr>
                            <w:sz w:val="20"/>
                          </w:rPr>
                          <w:t>Components and Systems</w:t>
                        </w:r>
                      </w:p>
                      <w:p w:rsidR="00C6333D" w:rsidRPr="00ED3B68" w:rsidRDefault="00A30D49" w:rsidP="00C6333D">
                        <w:pPr>
                          <w:pStyle w:val="Heading2"/>
                          <w:rPr>
                            <w:sz w:val="20"/>
                          </w:rPr>
                        </w:pPr>
                        <w:r w:rsidRPr="00ED3B68">
                          <w:rPr>
                            <w:sz w:val="20"/>
                          </w:rPr>
                          <w:t>(</w:t>
                        </w:r>
                        <w:r w:rsidR="00FF16F3" w:rsidRPr="00ED3B68">
                          <w:rPr>
                            <w:sz w:val="20"/>
                          </w:rPr>
                          <w:t>4</w:t>
                        </w:r>
                        <w:r w:rsidR="00C6333D" w:rsidRPr="00ED3B68">
                          <w:rPr>
                            <w:sz w:val="20"/>
                          </w:rPr>
                          <w:t xml:space="preserve"> w</w:t>
                        </w:r>
                        <w:r w:rsidRPr="00ED3B68">
                          <w:rPr>
                            <w:sz w:val="20"/>
                          </w:rPr>
                          <w:t>ee</w:t>
                        </w:r>
                        <w:r w:rsidR="00C6333D" w:rsidRPr="00ED3B68">
                          <w:rPr>
                            <w:sz w:val="20"/>
                          </w:rPr>
                          <w:t>ks)</w:t>
                        </w:r>
                      </w:p>
                      <w:p w:rsidR="00C6333D" w:rsidRDefault="00C6333D" w:rsidP="00C6333D"/>
                      <w:p w:rsidR="00C6333D" w:rsidRPr="005B2EE0" w:rsidRDefault="00C6333D" w:rsidP="00C6333D">
                        <w:pPr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 w:rsidRPr="005B2EE0">
                          <w:rPr>
                            <w:rFonts w:ascii="Times New Roman" w:hAnsi="Times New Roman" w:cs="Times New Roman"/>
                          </w:rPr>
                          <w:t xml:space="preserve">1.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Time-Dependent Reliability</w:t>
                        </w:r>
                      </w:p>
                      <w:p w:rsidR="00C6333D" w:rsidRDefault="00C6333D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B2EE0">
                          <w:rPr>
                            <w:rFonts w:ascii="Times New Roman" w:hAnsi="Times New Roman" w:cs="Times New Roman"/>
                          </w:rPr>
                          <w:t xml:space="preserve">2.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Geometric Modeling</w:t>
                        </w:r>
                      </w:p>
                      <w:p w:rsidR="00FF16F3" w:rsidRDefault="00ED3B68" w:rsidP="00ED3B6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3. Material Strengths and Loads</w:t>
                        </w:r>
                      </w:p>
                      <w:p w:rsidR="00ED3B68" w:rsidRPr="00641D76" w:rsidRDefault="00ED3B68" w:rsidP="00ED3B68">
                        <w:pPr>
                          <w:rPr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4. Strength-based Reliability</w:t>
                        </w:r>
                      </w:p>
                    </w:txbxContent>
                  </v:textbox>
                </v:roundrect>
                <v:line id="Line 7" o:spid="_x0000_s1031" style="position:absolute;flip:y;visibility:visible;mso-wrap-style:square" from="3681,6769" to="6417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roundrect id="AutoShape 8" o:spid="_x0000_s1032" style="position:absolute;left:6768;top:5724;width:2592;height:28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">
                  <v:shadow on="t"/>
                  <v:textbox>
                    <w:txbxContent>
                      <w:p w:rsidR="00641D76" w:rsidRDefault="00ED3B68" w:rsidP="005B2EE0">
                        <w:pPr>
                          <w:pStyle w:val="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Simulation and Optimization</w:t>
                        </w:r>
                      </w:p>
                      <w:p w:rsidR="00C6333D" w:rsidRPr="005B2EE0" w:rsidRDefault="00A30D49" w:rsidP="005B2EE0">
                        <w:pPr>
                          <w:pStyle w:val="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</w:t>
                        </w:r>
                        <w:r w:rsidR="00FF16F3">
                          <w:rPr>
                            <w:sz w:val="22"/>
                          </w:rPr>
                          <w:t>3</w:t>
                        </w:r>
                        <w:r w:rsidR="00C6333D" w:rsidRPr="005B2EE0">
                          <w:rPr>
                            <w:sz w:val="22"/>
                          </w:rPr>
                          <w:t xml:space="preserve"> w</w:t>
                        </w:r>
                        <w:r>
                          <w:rPr>
                            <w:sz w:val="22"/>
                          </w:rPr>
                          <w:t>ee</w:t>
                        </w:r>
                        <w:r w:rsidR="00C6333D" w:rsidRPr="005B2EE0">
                          <w:rPr>
                            <w:sz w:val="22"/>
                          </w:rPr>
                          <w:t>ks)</w:t>
                        </w:r>
                      </w:p>
                      <w:p w:rsidR="00C6333D" w:rsidRPr="005B2EE0" w:rsidRDefault="005B2EE0" w:rsidP="00C6333D">
                        <w:pPr>
                          <w:spacing w:before="1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1.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Monte-Carlo Simulation</w:t>
                        </w:r>
                      </w:p>
                      <w:p w:rsidR="00C6333D" w:rsidRPr="005B2EE0" w:rsidRDefault="00C6333D" w:rsidP="00C6333D">
                        <w:pPr>
                          <w:pStyle w:val="BodyText"/>
                          <w:rPr>
                            <w:bCs/>
                          </w:rPr>
                        </w:pPr>
                        <w:r w:rsidRPr="005B2EE0">
                          <w:rPr>
                            <w:bCs/>
                          </w:rPr>
                          <w:t xml:space="preserve">2. </w:t>
                        </w:r>
                        <w:r w:rsidR="00ED3B68">
                          <w:rPr>
                            <w:bCs/>
                          </w:rPr>
                          <w:t>Optimum Design</w:t>
                        </w:r>
                      </w:p>
                      <w:p w:rsidR="00C6333D" w:rsidRPr="00ED3B68" w:rsidRDefault="00A30D49" w:rsidP="00C6333D">
                        <w:pPr>
                          <w:pStyle w:val="BodyText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3. </w:t>
                        </w:r>
                        <w:r w:rsidR="00ED3B68">
                          <w:rPr>
                            <w:bCs/>
                          </w:rPr>
                          <w:t>Failure Modes, Event Trees, Fault-Tree Analysis</w:t>
                        </w:r>
                      </w:p>
                    </w:txbxContent>
                  </v:textbox>
                </v:roundrect>
                <v:roundrect id="AutoShape 9" o:spid="_x0000_s1033" style="position:absolute;left:9621;top:5754;width:2662;height:28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">
                  <v:shadow on="t"/>
                  <v:textbox>
                    <w:txbxContent>
                      <w:p w:rsidR="00C6333D" w:rsidRDefault="00ED3B68" w:rsidP="00A30D49">
                        <w:pPr>
                          <w:pStyle w:val="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Reliability and Quality Control</w:t>
                        </w:r>
                      </w:p>
                      <w:p w:rsidR="00C6333D" w:rsidRPr="00A30D49" w:rsidRDefault="00A30D49" w:rsidP="00A30D49">
                        <w:pPr>
                          <w:pStyle w:val="Heading2"/>
                          <w:rPr>
                            <w:sz w:val="22"/>
                          </w:rPr>
                        </w:pPr>
                        <w:r w:rsidRPr="00A30D49">
                          <w:rPr>
                            <w:sz w:val="22"/>
                          </w:rPr>
                          <w:t>(</w:t>
                        </w:r>
                        <w:r w:rsidR="00C6333D">
                          <w:rPr>
                            <w:sz w:val="22"/>
                          </w:rPr>
                          <w:t>3 w</w:t>
                        </w:r>
                        <w:r>
                          <w:rPr>
                            <w:sz w:val="22"/>
                          </w:rPr>
                          <w:t>ee</w:t>
                        </w:r>
                        <w:r w:rsidR="00C6333D">
                          <w:rPr>
                            <w:sz w:val="22"/>
                          </w:rPr>
                          <w:t>ks)</w:t>
                        </w:r>
                      </w:p>
                      <w:p w:rsidR="00C6333D" w:rsidRDefault="00C6333D" w:rsidP="00C6333D"/>
                      <w:p w:rsidR="00C6333D" w:rsidRPr="00A30D49" w:rsidRDefault="00ED3B68" w:rsidP="00A30D4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1. Reliability Testing</w:t>
                        </w:r>
                        <w:r w:rsidR="00CB625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C6333D" w:rsidRPr="00A30D49" w:rsidRDefault="00C6333D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30D49">
                          <w:rPr>
                            <w:rFonts w:ascii="Times New Roman" w:hAnsi="Times New Roman" w:cs="Times New Roman"/>
                          </w:rPr>
                          <w:t xml:space="preserve">2.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Quality Control and Reliability</w:t>
                        </w:r>
                      </w:p>
                      <w:p w:rsidR="00C6333D" w:rsidRPr="00A30D49" w:rsidRDefault="00C6333D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A30D49">
                          <w:rPr>
                            <w:rFonts w:ascii="Times New Roman" w:hAnsi="Times New Roman" w:cs="Times New Roman"/>
                          </w:rPr>
                          <w:t xml:space="preserve">3.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Maintainability</w:t>
                        </w:r>
                      </w:p>
                      <w:p w:rsidR="00C6333D" w:rsidRPr="00A30D49" w:rsidRDefault="00A30D49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4. </w:t>
                        </w:r>
                        <w:r w:rsidR="00ED3B68">
                          <w:rPr>
                            <w:rFonts w:ascii="Times New Roman" w:hAnsi="Times New Roman" w:cs="Times New Roman"/>
                          </w:rPr>
                          <w:t>Availability</w:t>
                        </w:r>
                      </w:p>
                      <w:p w:rsidR="00C6333D" w:rsidRDefault="00C6333D" w:rsidP="00C6333D"/>
                      <w:p w:rsidR="00C6333D" w:rsidRDefault="00C6333D" w:rsidP="00C6333D"/>
                    </w:txbxContent>
                  </v:textbox>
                </v:roundrect>
                <v:line id="Line 10" o:spid="_x0000_s1034" style="position:absolute;visibility:visible;mso-wrap-style:square" from="6741,6769" to="9333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" o:spid="_x0000_s1035" style="position:absolute;visibility:visible;mso-wrap-style:square" from="9621,6769" to="12213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group id="Group 12" o:spid="_x0000_s1036" style="position:absolute;left:1701;top:3035;width:12060;height:2160" coordorigin="2016,3744" coordsize="115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AutoShape 13" o:spid="_x0000_s1037" style="position:absolute;left:2016;top:3744;width:11520;height:1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">
                    <v:shadow on="t"/>
                    <v:textbox>
                      <w:txbxContent>
                        <w:p w:rsidR="00C6333D" w:rsidRPr="00B45EAA" w:rsidRDefault="00C6333D" w:rsidP="00C6333D">
                          <w:pPr>
                            <w:pStyle w:val="Heading1"/>
                            <w:rPr>
                              <w:b w:val="0"/>
                              <w:szCs w:val="24"/>
                            </w:rPr>
                          </w:pPr>
                          <w:r w:rsidRPr="00B45EAA">
                            <w:rPr>
                              <w:szCs w:val="24"/>
                            </w:rPr>
                            <w:t xml:space="preserve">Course </w:t>
                          </w:r>
                          <w:r w:rsidR="009146B1" w:rsidRPr="00B45EAA">
                            <w:rPr>
                              <w:szCs w:val="24"/>
                            </w:rPr>
                            <w:t>Outcomes</w:t>
                          </w:r>
                          <w:r w:rsidR="009146B1" w:rsidRPr="00B45EAA">
                            <w:rPr>
                              <w:b w:val="0"/>
                              <w:szCs w:val="24"/>
                            </w:rPr>
                            <w:t xml:space="preserve"> [</w:t>
                          </w:r>
                          <w:r w:rsidRPr="00B45EAA">
                            <w:rPr>
                              <w:b w:val="0"/>
                              <w:szCs w:val="24"/>
                            </w:rPr>
                            <w:t>Related ME Program Outcomes in brackets]</w:t>
                          </w:r>
                        </w:p>
                        <w:p w:rsidR="00C6333D" w:rsidRPr="009146B1" w:rsidRDefault="00C6333D" w:rsidP="00C6333D">
                          <w:pPr>
                            <w:pStyle w:val="BodyText"/>
                            <w:spacing w:before="240" w:after="60"/>
                            <w:rPr>
                              <w:bCs/>
                            </w:rPr>
                          </w:pPr>
                          <w:r w:rsidRPr="006703D3">
                            <w:rPr>
                              <w:bCs/>
                            </w:rPr>
                            <w:t xml:space="preserve">1. </w:t>
                          </w:r>
                          <w:r w:rsidRPr="009146B1">
                            <w:rPr>
                              <w:bCs/>
                            </w:rPr>
                            <w:t xml:space="preserve">Provide </w:t>
                          </w:r>
                          <w:r w:rsidR="00EF2038">
                            <w:rPr>
                              <w:bCs/>
                            </w:rPr>
                            <w:t>a</w:t>
                          </w:r>
                          <w:r w:rsidR="00CC6950">
                            <w:rPr>
                              <w:bCs/>
                            </w:rPr>
                            <w:t xml:space="preserve"> </w:t>
                          </w:r>
                          <w:r w:rsidR="00EF2038">
                            <w:rPr>
                              <w:bCs/>
                            </w:rPr>
                            <w:t xml:space="preserve">basic </w:t>
                          </w:r>
                          <w:r w:rsidR="00CC6950">
                            <w:rPr>
                              <w:bCs/>
                            </w:rPr>
                            <w:t>u</w:t>
                          </w:r>
                          <w:r w:rsidRPr="009146B1">
                            <w:rPr>
                              <w:bCs/>
                            </w:rPr>
                            <w:t>nderstanding of the</w:t>
                          </w:r>
                          <w:r w:rsidR="00EF2038">
                            <w:rPr>
                              <w:bCs/>
                            </w:rPr>
                            <w:t xml:space="preserve"> use of </w:t>
                          </w:r>
                          <w:r w:rsidR="008E3E44">
                            <w:rPr>
                              <w:bCs/>
                              <w:i/>
                              <w:iCs/>
                            </w:rPr>
                            <w:t>reliability engineering methods</w:t>
                          </w:r>
                          <w:r w:rsidR="00CC6950">
                            <w:rPr>
                              <w:bCs/>
                              <w:i/>
                              <w:iCs/>
                            </w:rPr>
                            <w:t xml:space="preserve"> </w:t>
                          </w:r>
                          <w:r w:rsidR="009146B1">
                            <w:rPr>
                              <w:bCs/>
                              <w:i/>
                              <w:iCs/>
                            </w:rPr>
                            <w:t>in</w:t>
                          </w:r>
                          <w:r w:rsidR="008E3E44">
                            <w:rPr>
                              <w:bCs/>
                              <w:i/>
                              <w:iCs/>
                            </w:rPr>
                            <w:t xml:space="preserve"> the design </w:t>
                          </w:r>
                          <w:r w:rsidR="003D7CC8">
                            <w:rPr>
                              <w:bCs/>
                              <w:i/>
                              <w:iCs/>
                            </w:rPr>
                            <w:t xml:space="preserve">and operation </w:t>
                          </w:r>
                          <w:r w:rsidR="008E3E44">
                            <w:rPr>
                              <w:bCs/>
                              <w:i/>
                              <w:iCs/>
                            </w:rPr>
                            <w:t>of components, sub-systems, and system assemblies</w:t>
                          </w:r>
                          <w:r w:rsidRPr="009146B1">
                            <w:rPr>
                              <w:bCs/>
                            </w:rPr>
                            <w:t>.   [A2, A3]</w:t>
                          </w:r>
                        </w:p>
                        <w:p w:rsidR="00C6333D" w:rsidRPr="009146B1" w:rsidRDefault="00C6333D" w:rsidP="00C6333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9146B1">
                            <w:rPr>
                              <w:rFonts w:ascii="Times New Roman" w:hAnsi="Times New Roman" w:cs="Times New Roman"/>
                            </w:rPr>
                            <w:t xml:space="preserve">2. </w:t>
                          </w:r>
                          <w:r w:rsidRPr="009146B1">
                            <w:rPr>
                              <w:rFonts w:ascii="Times New Roman" w:hAnsi="Times New Roman" w:cs="Times New Roman"/>
                            </w:rPr>
                            <w:t xml:space="preserve">Provide a </w:t>
                          </w:r>
                          <w:r w:rsidR="00EF2038">
                            <w:rPr>
                              <w:rFonts w:ascii="Times New Roman" w:hAnsi="Times New Roman" w:cs="Times New Roman"/>
                            </w:rPr>
                            <w:t xml:space="preserve">basic </w:t>
                          </w:r>
                          <w:r w:rsidRPr="009146B1">
                            <w:rPr>
                              <w:rFonts w:ascii="Times New Roman" w:hAnsi="Times New Roman" w:cs="Times New Roman"/>
                            </w:rPr>
                            <w:t xml:space="preserve">knowledge of the </w:t>
                          </w:r>
                          <w:r w:rsidR="00CC6950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tools to assess </w:t>
                          </w:r>
                          <w:r w:rsidR="008E3E4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the reliability </w:t>
                          </w:r>
                          <w:r w:rsidR="00EF2038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of </w:t>
                          </w:r>
                          <w:r w:rsidR="002D34AF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mechanical, thermal-fluid, and electrical systems</w:t>
                          </w:r>
                          <w:r w:rsidR="003D7CC8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 in the areas of manufacturing, transportation, infrastructure, </w:t>
                          </w:r>
                          <w:r w:rsidR="008E3E44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and </w:t>
                          </w:r>
                          <w:r w:rsidR="003D7CC8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m</w:t>
                          </w:r>
                          <w:bookmarkStart w:id="1" w:name="_GoBack"/>
                          <w:bookmarkEnd w:id="1"/>
                          <w:r w:rsidR="003D7CC8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ission-critical technologies.</w:t>
                          </w:r>
                          <w:r w:rsidRPr="009146B1">
                            <w:rPr>
                              <w:rFonts w:ascii="Times New Roman" w:hAnsi="Times New Roman" w:cs="Times New Roman"/>
                            </w:rPr>
                            <w:t xml:space="preserve"> [A2, A3]</w:t>
                          </w:r>
                        </w:p>
                        <w:p w:rsidR="00C6333D" w:rsidRPr="006703D3" w:rsidRDefault="00C6333D" w:rsidP="00C6333D"/>
                        <w:p w:rsidR="00C6333D" w:rsidRPr="006703D3" w:rsidRDefault="00C6333D" w:rsidP="00C6333D"/>
                      </w:txbxContent>
                    </v:textbox>
                  </v:roundrect>
                  <v:line id="Line 14" o:spid="_x0000_s1038" style="position:absolute;visibility:visible;mso-wrap-style:square" from="2016,4176" to="13536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/v:group>
                <v:roundrect id="AutoShape 15" o:spid="_x0000_s1039" style="position:absolute;left:12501;top:5717;width:2760;height:2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">
                  <v:shadow on="t"/>
                  <v:textbox>
                    <w:txbxContent>
                      <w:p w:rsidR="00A2214B" w:rsidRDefault="00ED3B68" w:rsidP="00A30D49">
                        <w:pPr>
                          <w:pStyle w:val="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Warranties and Cost</w:t>
                        </w:r>
                      </w:p>
                      <w:p w:rsidR="00C6333D" w:rsidRPr="00A30D49" w:rsidRDefault="00A30D49" w:rsidP="00A30D49">
                        <w:pPr>
                          <w:pStyle w:val="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</w:t>
                        </w:r>
                        <w:r w:rsidR="00CB625E">
                          <w:rPr>
                            <w:sz w:val="22"/>
                          </w:rPr>
                          <w:t>2</w:t>
                        </w:r>
                        <w:r w:rsidR="00C6333D">
                          <w:rPr>
                            <w:sz w:val="22"/>
                          </w:rPr>
                          <w:t xml:space="preserve"> w</w:t>
                        </w:r>
                        <w:r>
                          <w:rPr>
                            <w:sz w:val="22"/>
                          </w:rPr>
                          <w:t>ee</w:t>
                        </w:r>
                        <w:r w:rsidR="00C6333D">
                          <w:rPr>
                            <w:sz w:val="22"/>
                          </w:rPr>
                          <w:t>ks)</w:t>
                        </w:r>
                      </w:p>
                      <w:p w:rsidR="00C6333D" w:rsidRDefault="00C6333D" w:rsidP="00C6333D">
                        <w:pPr>
                          <w:pStyle w:val="EnvelopeReturn"/>
                        </w:pPr>
                      </w:p>
                      <w:p w:rsidR="00ED3B68" w:rsidRDefault="00C6333D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6121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  <w:p w:rsidR="00ED3B68" w:rsidRDefault="00ED3B68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1. Warranties</w:t>
                        </w:r>
                      </w:p>
                      <w:p w:rsidR="00ED3B68" w:rsidRDefault="00ED3B68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2. Cost Engineering</w:t>
                        </w:r>
                      </w:p>
                      <w:p w:rsidR="00FB6121" w:rsidRPr="00FB6121" w:rsidRDefault="00ED3B68" w:rsidP="00C6333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3. Actuarial Engineering</w:t>
                        </w:r>
                      </w:p>
                      <w:p w:rsidR="00C6333D" w:rsidRDefault="00C6333D" w:rsidP="00C6333D"/>
                      <w:p w:rsidR="00C6333D" w:rsidRDefault="00C6333D" w:rsidP="00C6333D"/>
                      <w:p w:rsidR="00C6333D" w:rsidRDefault="00C6333D" w:rsidP="00C6333D"/>
                      <w:p w:rsidR="00C6333D" w:rsidRDefault="00C6333D" w:rsidP="00C6333D"/>
                    </w:txbxContent>
                  </v:textbox>
                </v:roundrect>
                <v:line id="Line 16" o:spid="_x0000_s1040" style="position:absolute;visibility:visible;mso-wrap-style:square" from="12501,6769" to="15093,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7" o:spid="_x0000_s1041" style="position:absolute;visibility:visible;mso-wrap-style:square" from="3393,7140" to="3681,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18" o:spid="_x0000_s1042" style="position:absolute;visibility:visible;mso-wrap-style:square" from="6480,7140" to="6768,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19" o:spid="_x0000_s1043" style="position:absolute;visibility:visible;mso-wrap-style:square" from="9360,7140" to="9648,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0" o:spid="_x0000_s1044" style="position:absolute;visibility:visible;mso-wrap-style:square" from="12240,7140" to="12528,7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w10:wrap anchorx="margin"/>
              </v:group>
            </w:pict>
          </mc:Fallback>
        </mc:AlternateContent>
      </w:r>
      <w:r w:rsidR="000E7C31"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768"/>
        <w:gridCol w:w="6411"/>
      </w:tblGrid>
      <w:tr w:rsidR="00C6333D" w:rsidTr="006038F4">
        <w:trPr>
          <w:trHeight w:val="195"/>
        </w:trPr>
        <w:tc>
          <w:tcPr>
            <w:tcW w:w="67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C6333D" w:rsidRPr="00E124DF" w:rsidRDefault="00C6333D" w:rsidP="006038F4">
            <w:pPr>
              <w:spacing w:before="120" w:after="120"/>
              <w:rPr>
                <w:color w:val="FF0000"/>
                <w:sz w:val="22"/>
                <w:szCs w:val="22"/>
              </w:rPr>
            </w:pPr>
            <w:r w:rsidRPr="00B7475A">
              <w:rPr>
                <w:b/>
                <w:sz w:val="22"/>
                <w:szCs w:val="22"/>
              </w:rPr>
              <w:lastRenderedPageBreak/>
              <w:t>COURSE NUMBER:</w:t>
            </w:r>
            <w:r w:rsidRPr="00B7475A">
              <w:rPr>
                <w:sz w:val="22"/>
                <w:szCs w:val="22"/>
              </w:rPr>
              <w:t xml:space="preserve">  ME 4</w:t>
            </w:r>
            <w:r w:rsidR="00FB612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41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C6333D" w:rsidRDefault="00C6333D" w:rsidP="006038F4">
            <w:pPr>
              <w:spacing w:before="120"/>
              <w:rPr>
                <w:sz w:val="22"/>
                <w:szCs w:val="22"/>
              </w:rPr>
            </w:pPr>
            <w:r w:rsidRPr="00B7475A">
              <w:rPr>
                <w:b/>
                <w:sz w:val="22"/>
                <w:szCs w:val="22"/>
              </w:rPr>
              <w:t xml:space="preserve">COURSE TITLE:  </w:t>
            </w:r>
            <w:r w:rsidRPr="00B7475A">
              <w:rPr>
                <w:sz w:val="22"/>
                <w:szCs w:val="22"/>
              </w:rPr>
              <w:t xml:space="preserve"> </w:t>
            </w:r>
            <w:r w:rsidR="002634E3">
              <w:rPr>
                <w:sz w:val="22"/>
                <w:szCs w:val="22"/>
              </w:rPr>
              <w:t>Reliability in Engineering Design</w:t>
            </w:r>
            <w:r>
              <w:rPr>
                <w:sz w:val="22"/>
                <w:szCs w:val="22"/>
              </w:rPr>
              <w:t xml:space="preserve"> </w:t>
            </w:r>
          </w:p>
          <w:p w:rsidR="00C6333D" w:rsidRPr="00B7475A" w:rsidRDefault="00C6333D" w:rsidP="00603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</w:p>
        </w:tc>
      </w:tr>
      <w:tr w:rsidR="00C6333D" w:rsidTr="006038F4">
        <w:trPr>
          <w:trHeight w:val="375"/>
        </w:trPr>
        <w:tc>
          <w:tcPr>
            <w:tcW w:w="67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6333D" w:rsidRPr="00DC4800" w:rsidRDefault="00C6333D" w:rsidP="006038F4">
            <w:pPr>
              <w:spacing w:before="120" w:after="120"/>
              <w:rPr>
                <w:b/>
              </w:rPr>
            </w:pPr>
            <w:r w:rsidRPr="00DC4800">
              <w:rPr>
                <w:b/>
              </w:rPr>
              <w:t>REQUIRED COURSE OR ELECTIVE COURSE:</w:t>
            </w:r>
            <w:r w:rsidRPr="00DC4800">
              <w:t xml:space="preserve">  </w:t>
            </w:r>
            <w:r>
              <w:t xml:space="preserve"> Elective</w:t>
            </w:r>
          </w:p>
        </w:tc>
        <w:tc>
          <w:tcPr>
            <w:tcW w:w="641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6333D" w:rsidRPr="00DC4800" w:rsidRDefault="00C6333D" w:rsidP="006038F4">
            <w:pPr>
              <w:spacing w:before="120" w:after="60"/>
              <w:rPr>
                <w:b/>
              </w:rPr>
            </w:pPr>
            <w:r w:rsidRPr="00DC4800">
              <w:rPr>
                <w:b/>
              </w:rPr>
              <w:t>TERMS OFFERED:</w:t>
            </w:r>
            <w:r>
              <w:t xml:space="preserve">   Fall </w:t>
            </w:r>
            <w:r w:rsidR="00A2214B">
              <w:t>and Spring</w:t>
            </w:r>
          </w:p>
        </w:tc>
      </w:tr>
      <w:tr w:rsidR="00C6333D" w:rsidTr="006038F4">
        <w:tc>
          <w:tcPr>
            <w:tcW w:w="67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Pr="00861A60" w:rsidRDefault="00C6333D" w:rsidP="00430787">
            <w:pPr>
              <w:spacing w:before="120" w:after="120"/>
            </w:pPr>
            <w:r w:rsidRPr="00DC4800">
              <w:rPr>
                <w:b/>
              </w:rPr>
              <w:t>TEXTBOOK/REQUIRED MATERIAL</w:t>
            </w:r>
            <w:r>
              <w:rPr>
                <w:b/>
              </w:rPr>
              <w:t>:</w:t>
            </w:r>
            <w:r w:rsidRPr="00274DD4">
              <w:t xml:space="preserve">   </w:t>
            </w:r>
            <w:r w:rsidR="00430787">
              <w:rPr>
                <w:i/>
              </w:rPr>
              <w:t>Reliability Engineering</w:t>
            </w:r>
            <w:r w:rsidR="00CB625E">
              <w:rPr>
                <w:i/>
              </w:rPr>
              <w:t xml:space="preserve"> by </w:t>
            </w:r>
            <w:r w:rsidR="00430787">
              <w:rPr>
                <w:i/>
              </w:rPr>
              <w:t xml:space="preserve">S. S. Rao, Pearson Higher Education, </w:t>
            </w:r>
            <w:r w:rsidR="00CB625E">
              <w:rPr>
                <w:i/>
              </w:rPr>
              <w:t>20</w:t>
            </w:r>
            <w:r w:rsidR="00430787">
              <w:rPr>
                <w:i/>
              </w:rPr>
              <w:t>15</w:t>
            </w:r>
            <w:r w:rsidR="00CB625E">
              <w:rPr>
                <w:i/>
              </w:rPr>
              <w:t xml:space="preserve"> (1</w:t>
            </w:r>
            <w:r w:rsidR="00CB625E" w:rsidRPr="00CB625E">
              <w:rPr>
                <w:i/>
                <w:vertAlign w:val="superscript"/>
              </w:rPr>
              <w:t>st</w:t>
            </w:r>
            <w:r w:rsidR="00CB625E">
              <w:rPr>
                <w:i/>
              </w:rPr>
              <w:t xml:space="preserve"> Edition).</w:t>
            </w:r>
          </w:p>
        </w:tc>
        <w:tc>
          <w:tcPr>
            <w:tcW w:w="641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Default="00C6333D" w:rsidP="006038F4">
            <w:pPr>
              <w:spacing w:before="120"/>
            </w:pPr>
            <w:r w:rsidRPr="00DC4800">
              <w:rPr>
                <w:b/>
              </w:rPr>
              <w:t>PRE-REQUISITIES:</w:t>
            </w:r>
            <w:r>
              <w:rPr>
                <w:b/>
              </w:rPr>
              <w:t xml:space="preserve"> </w:t>
            </w:r>
            <w:r>
              <w:t xml:space="preserve">  ME </w:t>
            </w:r>
            <w:r w:rsidR="002634E3">
              <w:t>270 Basic Mechanics</w:t>
            </w:r>
          </w:p>
          <w:p w:rsidR="00C6333D" w:rsidRPr="00DC4800" w:rsidRDefault="00C6333D" w:rsidP="006038F4">
            <w:pPr>
              <w:spacing w:after="60"/>
            </w:pPr>
            <w:r>
              <w:t xml:space="preserve">                                      </w:t>
            </w:r>
          </w:p>
        </w:tc>
      </w:tr>
      <w:tr w:rsidR="00C6333D" w:rsidTr="006038F4">
        <w:trPr>
          <w:trHeight w:val="285"/>
        </w:trPr>
        <w:tc>
          <w:tcPr>
            <w:tcW w:w="67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Pr="00DC4800" w:rsidRDefault="00C6333D" w:rsidP="00FB6121">
            <w:pPr>
              <w:spacing w:before="80" w:after="80"/>
            </w:pPr>
            <w:r w:rsidRPr="006277E0">
              <w:rPr>
                <w:b/>
              </w:rPr>
              <w:t>COORDINATING FACULTY:</w:t>
            </w:r>
            <w:r w:rsidRPr="00DC4800">
              <w:t xml:space="preserve">  </w:t>
            </w:r>
            <w:r>
              <w:t xml:space="preserve"> </w:t>
            </w:r>
            <w:r w:rsidR="00FB6121">
              <w:t>Satish</w:t>
            </w:r>
            <w:r w:rsidRPr="00861A60">
              <w:t xml:space="preserve"> </w:t>
            </w:r>
            <w:r w:rsidR="00FB6121">
              <w:t>Boregowda</w:t>
            </w:r>
            <w:r w:rsidRPr="00861A60">
              <w:t xml:space="preserve">, </w:t>
            </w:r>
            <w:r w:rsidR="00FB6121">
              <w:t>ME</w:t>
            </w:r>
            <w:r w:rsidRPr="00861A60">
              <w:t xml:space="preserve"> Department</w:t>
            </w:r>
          </w:p>
        </w:tc>
        <w:tc>
          <w:tcPr>
            <w:tcW w:w="641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Default="00C6333D" w:rsidP="006038F4">
            <w:pPr>
              <w:spacing w:before="80" w:after="60"/>
            </w:pPr>
            <w:r>
              <w:rPr>
                <w:b/>
              </w:rPr>
              <w:t xml:space="preserve">COURSE OUTCOMES </w:t>
            </w:r>
            <w:r>
              <w:t xml:space="preserve">  [Related ME Program Outcomes in brackets]:</w:t>
            </w:r>
          </w:p>
          <w:p w:rsidR="00C6333D" w:rsidRDefault="00C6333D" w:rsidP="006038F4">
            <w:pPr>
              <w:numPr>
                <w:ilvl w:val="3"/>
                <w:numId w:val="1"/>
              </w:numPr>
            </w:pPr>
            <w:r>
              <w:t xml:space="preserve">Integration of </w:t>
            </w:r>
            <w:r w:rsidRPr="00732CC0">
              <w:rPr>
                <w:i/>
              </w:rPr>
              <w:t>fundamentals</w:t>
            </w:r>
            <w:r>
              <w:t xml:space="preserve"> (</w:t>
            </w:r>
            <w:r w:rsidR="002634E3">
              <w:t xml:space="preserve">mechanics, materials, and statistical methods </w:t>
            </w:r>
            <w:r>
              <w:t>methods) to solve practical problems.  [A2, A3, A5, A7]]</w:t>
            </w:r>
          </w:p>
          <w:p w:rsidR="00C6333D" w:rsidRPr="00DC4800" w:rsidRDefault="00C6333D" w:rsidP="00430787">
            <w:pPr>
              <w:numPr>
                <w:ilvl w:val="3"/>
                <w:numId w:val="1"/>
              </w:numPr>
              <w:spacing w:after="60"/>
            </w:pPr>
            <w:r>
              <w:t xml:space="preserve">Provide fundamental understanding necessary to design and analyze </w:t>
            </w:r>
            <w:r w:rsidR="00430787">
              <w:t>the reliability of components, systems, and manufacturing processes</w:t>
            </w:r>
            <w:r>
              <w:t>.  [A2, A3,  A5, A7]</w:t>
            </w:r>
          </w:p>
        </w:tc>
      </w:tr>
      <w:tr w:rsidR="00C6333D" w:rsidTr="006038F4">
        <w:trPr>
          <w:trHeight w:val="720"/>
        </w:trPr>
        <w:tc>
          <w:tcPr>
            <w:tcW w:w="67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Pr="00E124DF" w:rsidRDefault="00C6333D" w:rsidP="00CB625E">
            <w:pPr>
              <w:spacing w:before="60" w:after="60"/>
              <w:jc w:val="both"/>
              <w:rPr>
                <w:b/>
              </w:rPr>
            </w:pPr>
            <w:r w:rsidRPr="00DC4800">
              <w:rPr>
                <w:b/>
              </w:rPr>
              <w:t>COURSE DESCRIPTION</w:t>
            </w:r>
            <w:r>
              <w:rPr>
                <w:b/>
              </w:rPr>
              <w:t>:</w:t>
            </w:r>
            <w:r w:rsidRPr="00732CC0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 w:rsidR="003D7CC8">
              <w:t>Reliability testing and evaluation</w:t>
            </w:r>
            <w:r>
              <w:t xml:space="preserve">, </w:t>
            </w:r>
            <w:r w:rsidR="003D7CC8">
              <w:t>mechanical, t</w:t>
            </w:r>
            <w:r w:rsidR="00CB625E">
              <w:t>hermal</w:t>
            </w:r>
            <w:r w:rsidR="003D7CC8">
              <w:t>-fluid</w:t>
            </w:r>
            <w:r w:rsidR="00CB625E">
              <w:t xml:space="preserve"> and electrical systems</w:t>
            </w:r>
            <w:r w:rsidR="00A2214B">
              <w:t xml:space="preserve">, </w:t>
            </w:r>
            <w:r w:rsidR="003D7CC8">
              <w:t>transportation</w:t>
            </w:r>
            <w:r w:rsidR="00A2214B">
              <w:t xml:space="preserve">, power </w:t>
            </w:r>
            <w:r w:rsidR="003D7CC8">
              <w:t>generation</w:t>
            </w:r>
            <w:r w:rsidR="00A2214B">
              <w:t xml:space="preserve">, </w:t>
            </w:r>
            <w:r w:rsidR="00214FAC">
              <w:t>equipment</w:t>
            </w:r>
            <w:r w:rsidR="00A2214B">
              <w:t xml:space="preserve"> </w:t>
            </w:r>
            <w:r w:rsidR="00214FAC">
              <w:t xml:space="preserve">performance analysis, and </w:t>
            </w:r>
            <w:r w:rsidR="00A2214B">
              <w:t>system design.</w:t>
            </w:r>
          </w:p>
        </w:tc>
        <w:tc>
          <w:tcPr>
            <w:tcW w:w="641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Pr="00DC4800" w:rsidRDefault="00C6333D" w:rsidP="00C6333D">
            <w:pPr>
              <w:numPr>
                <w:ilvl w:val="0"/>
                <w:numId w:val="4"/>
              </w:numPr>
              <w:rPr>
                <w:b/>
              </w:rPr>
            </w:pPr>
          </w:p>
        </w:tc>
      </w:tr>
      <w:tr w:rsidR="00C6333D" w:rsidTr="006038F4">
        <w:trPr>
          <w:trHeight w:val="690"/>
        </w:trPr>
        <w:tc>
          <w:tcPr>
            <w:tcW w:w="67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Pr="00DC4800" w:rsidRDefault="00C6333D" w:rsidP="006038F4">
            <w:pPr>
              <w:spacing w:before="120"/>
              <w:rPr>
                <w:b/>
              </w:rPr>
            </w:pPr>
            <w:r w:rsidRPr="00DC4800">
              <w:rPr>
                <w:b/>
              </w:rPr>
              <w:t>ASSESSMENT TOOLS:</w:t>
            </w:r>
          </w:p>
          <w:p w:rsidR="00C6333D" w:rsidRDefault="00C6333D" w:rsidP="006038F4">
            <w:pPr>
              <w:ind w:left="360"/>
            </w:pPr>
            <w:r>
              <w:t>1.  Biweekly homework.</w:t>
            </w:r>
          </w:p>
          <w:p w:rsidR="00C6333D" w:rsidRDefault="00CB625E" w:rsidP="006038F4">
            <w:pPr>
              <w:ind w:left="360"/>
            </w:pPr>
            <w:r>
              <w:t xml:space="preserve">2.  </w:t>
            </w:r>
            <w:r w:rsidR="002634E3">
              <w:t>Design-oriented project.</w:t>
            </w:r>
          </w:p>
          <w:p w:rsidR="00C6333D" w:rsidRPr="00993B75" w:rsidRDefault="00C6333D" w:rsidP="006038F4">
            <w:pPr>
              <w:ind w:left="360"/>
              <w:rPr>
                <w:b/>
              </w:rPr>
            </w:pPr>
            <w:r>
              <w:t xml:space="preserve">3.  </w:t>
            </w:r>
            <w:r w:rsidR="002634E3">
              <w:t>One two-hour mid-term exam.</w:t>
            </w:r>
          </w:p>
          <w:p w:rsidR="00C6333D" w:rsidRPr="00DC4800" w:rsidRDefault="00C6333D" w:rsidP="006038F4">
            <w:pPr>
              <w:ind w:left="360"/>
              <w:rPr>
                <w:b/>
              </w:rPr>
            </w:pPr>
            <w:r>
              <w:t>4.  One comprehensive final exam.</w:t>
            </w:r>
          </w:p>
        </w:tc>
        <w:tc>
          <w:tcPr>
            <w:tcW w:w="64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6333D" w:rsidRPr="00DC4800" w:rsidRDefault="00C6333D" w:rsidP="00C6333D">
            <w:pPr>
              <w:numPr>
                <w:ilvl w:val="0"/>
                <w:numId w:val="4"/>
              </w:numPr>
              <w:rPr>
                <w:b/>
              </w:rPr>
            </w:pPr>
          </w:p>
        </w:tc>
      </w:tr>
      <w:tr w:rsidR="00C6333D" w:rsidTr="006038F4">
        <w:trPr>
          <w:trHeight w:val="630"/>
        </w:trPr>
        <w:tc>
          <w:tcPr>
            <w:tcW w:w="6768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6333D" w:rsidRPr="00DC4800" w:rsidRDefault="00C6333D" w:rsidP="00C6333D">
            <w:pPr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411" w:type="dxa"/>
            <w:vMerge w:val="restar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6333D" w:rsidRPr="006277E0" w:rsidRDefault="00C6333D" w:rsidP="006038F4">
            <w:pPr>
              <w:spacing w:before="120" w:after="60"/>
              <w:rPr>
                <w:b/>
              </w:rPr>
            </w:pPr>
            <w:r w:rsidRPr="006277E0">
              <w:rPr>
                <w:b/>
              </w:rPr>
              <w:t>RELATED ME PROGRAM OUTCOMES:</w:t>
            </w:r>
          </w:p>
          <w:p w:rsidR="00C6333D" w:rsidRPr="00DC4800" w:rsidRDefault="00C6333D" w:rsidP="006038F4">
            <w:r>
              <w:t xml:space="preserve">  </w:t>
            </w:r>
            <w:r w:rsidRPr="00DC4800">
              <w:t>A2.  Engineering fundamentals</w:t>
            </w:r>
          </w:p>
          <w:p w:rsidR="00C6333D" w:rsidRDefault="00C6333D" w:rsidP="006038F4">
            <w:r>
              <w:t xml:space="preserve">  </w:t>
            </w:r>
            <w:r w:rsidRPr="00DC4800">
              <w:t>A3.  Analytical skills</w:t>
            </w:r>
          </w:p>
          <w:p w:rsidR="00C6333D" w:rsidRPr="00DC4800" w:rsidRDefault="00C6333D" w:rsidP="006038F4">
            <w:r>
              <w:t xml:space="preserve">  A5.  Open-ended design problem solving skills</w:t>
            </w:r>
          </w:p>
          <w:p w:rsidR="00C6333D" w:rsidRDefault="00C6333D" w:rsidP="006038F4">
            <w:r>
              <w:t xml:space="preserve">  A7.  Integ</w:t>
            </w:r>
            <w:r w:rsidR="002634E3">
              <w:t>ration</w:t>
            </w:r>
            <w:r>
              <w:t xml:space="preserve"> of analy</w:t>
            </w:r>
            <w:r w:rsidR="002634E3">
              <w:t>tical</w:t>
            </w:r>
            <w:r>
              <w:t>/problem solving/design skills</w:t>
            </w:r>
          </w:p>
          <w:p w:rsidR="00C6333D" w:rsidRPr="00DC4800" w:rsidRDefault="00C6333D" w:rsidP="006038F4">
            <w:pPr>
              <w:rPr>
                <w:b/>
              </w:rPr>
            </w:pPr>
          </w:p>
        </w:tc>
      </w:tr>
      <w:tr w:rsidR="00C6333D" w:rsidTr="006038F4">
        <w:trPr>
          <w:trHeight w:val="900"/>
        </w:trPr>
        <w:tc>
          <w:tcPr>
            <w:tcW w:w="67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Pr="006277E0" w:rsidRDefault="00C6333D" w:rsidP="006038F4">
            <w:pPr>
              <w:spacing w:before="60"/>
              <w:rPr>
                <w:b/>
              </w:rPr>
            </w:pPr>
            <w:r w:rsidRPr="006277E0">
              <w:rPr>
                <w:b/>
              </w:rPr>
              <w:t xml:space="preserve">PROFESSIONAL COMPONENT:   </w:t>
            </w:r>
          </w:p>
          <w:p w:rsidR="00C6333D" w:rsidRPr="00EB3EE0" w:rsidRDefault="00C6333D" w:rsidP="00C6333D">
            <w:pPr>
              <w:numPr>
                <w:ilvl w:val="0"/>
                <w:numId w:val="3"/>
              </w:numPr>
              <w:rPr>
                <w:b/>
              </w:rPr>
            </w:pPr>
            <w:r>
              <w:t xml:space="preserve"> Engineering Topics:  </w:t>
            </w:r>
            <w:r w:rsidRPr="00DC4800">
              <w:t>Engineering</w:t>
            </w:r>
            <w:r>
              <w:t xml:space="preserve"> Science – 2.5 credits (83</w:t>
            </w:r>
            <w:r w:rsidRPr="00DC4800">
              <w:t>%)</w:t>
            </w:r>
          </w:p>
          <w:p w:rsidR="00C6333D" w:rsidRPr="00DC4800" w:rsidRDefault="00C6333D" w:rsidP="006038F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EB3EE0">
              <w:t>Engineering</w:t>
            </w:r>
            <w:r>
              <w:t xml:space="preserve"> Design – 0.5 credits (17%)</w:t>
            </w:r>
          </w:p>
        </w:tc>
        <w:tc>
          <w:tcPr>
            <w:tcW w:w="64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6333D" w:rsidRPr="006277E0" w:rsidRDefault="00C6333D" w:rsidP="006038F4">
            <w:pPr>
              <w:spacing w:before="120"/>
              <w:rPr>
                <w:b/>
              </w:rPr>
            </w:pPr>
          </w:p>
        </w:tc>
      </w:tr>
      <w:tr w:rsidR="00C6333D" w:rsidTr="006038F4">
        <w:trPr>
          <w:trHeight w:val="1785"/>
        </w:trPr>
        <w:tc>
          <w:tcPr>
            <w:tcW w:w="67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Pr="006277E0" w:rsidRDefault="00C6333D" w:rsidP="002634E3">
            <w:pPr>
              <w:spacing w:before="80" w:after="60"/>
              <w:jc w:val="both"/>
              <w:rPr>
                <w:b/>
              </w:rPr>
            </w:pPr>
            <w:r>
              <w:rPr>
                <w:b/>
              </w:rPr>
              <w:t>NATURE OF DESIGN CONTENT</w:t>
            </w:r>
            <w:r w:rsidRPr="00274DD4">
              <w:rPr>
                <w:b/>
              </w:rPr>
              <w:t>:</w:t>
            </w:r>
            <w:r w:rsidRPr="00274DD4">
              <w:t xml:space="preserve">  </w:t>
            </w:r>
            <w:r>
              <w:t xml:space="preserve"> Problems of a design nature are included in some of the </w:t>
            </w:r>
            <w:r w:rsidR="00EF2038">
              <w:t>weekly</w:t>
            </w:r>
            <w:r>
              <w:t xml:space="preserve"> homework assignments.  </w:t>
            </w:r>
            <w:r w:rsidR="00EF2038">
              <w:t>Some e</w:t>
            </w:r>
            <w:r>
              <w:t xml:space="preserve">xamples </w:t>
            </w:r>
            <w:r w:rsidR="00EF2038">
              <w:t>include</w:t>
            </w:r>
            <w:r>
              <w:t xml:space="preserve">: determining the </w:t>
            </w:r>
            <w:r w:rsidR="002634E3">
              <w:t>reliability of mechanical components and systems in heavy machineries</w:t>
            </w:r>
            <w:r w:rsidR="009C7A03">
              <w:t xml:space="preserve">, </w:t>
            </w:r>
            <w:r w:rsidR="002634E3">
              <w:t>automobiles</w:t>
            </w:r>
            <w:r w:rsidR="00EF2038">
              <w:t xml:space="preserve">, </w:t>
            </w:r>
            <w:r w:rsidR="002634E3">
              <w:t>aircraft</w:t>
            </w:r>
            <w:r w:rsidR="00EF2038">
              <w:t xml:space="preserve">, </w:t>
            </w:r>
            <w:r w:rsidR="002634E3">
              <w:t>power generation systems, power grid</w:t>
            </w:r>
            <w:r w:rsidR="00EF2038">
              <w:t xml:space="preserve">, and </w:t>
            </w:r>
            <w:r w:rsidR="002634E3">
              <w:t xml:space="preserve">biomedical systems.  </w:t>
            </w:r>
            <w:r w:rsidR="00EF2038">
              <w:t xml:space="preserve">The course will involve </w:t>
            </w:r>
            <w:r>
              <w:t xml:space="preserve">class discussion and </w:t>
            </w:r>
            <w:r w:rsidR="00EF2038">
              <w:t xml:space="preserve">guest speakers from local industries pertaining to the </w:t>
            </w:r>
            <w:r w:rsidR="002634E3">
              <w:t>application of reliability engineering in product design and industrial processes</w:t>
            </w:r>
            <w:r>
              <w:t>.</w:t>
            </w:r>
          </w:p>
        </w:tc>
        <w:tc>
          <w:tcPr>
            <w:tcW w:w="64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6333D" w:rsidRPr="006277E0" w:rsidRDefault="00C6333D" w:rsidP="006038F4">
            <w:pPr>
              <w:spacing w:before="120"/>
              <w:rPr>
                <w:b/>
              </w:rPr>
            </w:pPr>
          </w:p>
        </w:tc>
      </w:tr>
      <w:tr w:rsidR="00C6333D" w:rsidTr="006038F4">
        <w:trPr>
          <w:trHeight w:val="720"/>
        </w:trPr>
        <w:tc>
          <w:tcPr>
            <w:tcW w:w="67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6333D" w:rsidRDefault="00C6333D" w:rsidP="002634E3">
            <w:pPr>
              <w:spacing w:before="80" w:after="60"/>
              <w:jc w:val="both"/>
              <w:rPr>
                <w:b/>
              </w:rPr>
            </w:pPr>
            <w:r w:rsidRPr="007203E4">
              <w:rPr>
                <w:b/>
              </w:rPr>
              <w:t>COMPUTER USAGE</w:t>
            </w:r>
            <w:r w:rsidRPr="00861A60">
              <w:rPr>
                <w:b/>
              </w:rPr>
              <w:t>:</w:t>
            </w:r>
            <w:r>
              <w:t xml:space="preserve">   </w:t>
            </w:r>
            <w:r w:rsidR="00EF2038">
              <w:t xml:space="preserve">Students </w:t>
            </w:r>
            <w:r w:rsidR="00A2214B">
              <w:t>are required t</w:t>
            </w:r>
            <w:r w:rsidR="00EF2038">
              <w:t xml:space="preserve">o </w:t>
            </w:r>
            <w:r w:rsidR="008C0E9B">
              <w:t xml:space="preserve">use </w:t>
            </w:r>
            <w:r w:rsidR="00130EAE">
              <w:t>Excel and MATLAB</w:t>
            </w:r>
            <w:r w:rsidR="002634E3">
              <w:t xml:space="preserve"> extensively in their project and homework assignments.</w:t>
            </w:r>
          </w:p>
        </w:tc>
        <w:tc>
          <w:tcPr>
            <w:tcW w:w="641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C6333D" w:rsidRPr="006277E0" w:rsidRDefault="00C6333D" w:rsidP="006038F4">
            <w:pPr>
              <w:spacing w:before="120"/>
              <w:rPr>
                <w:b/>
              </w:rPr>
            </w:pPr>
          </w:p>
        </w:tc>
      </w:tr>
      <w:tr w:rsidR="00C6333D" w:rsidTr="006038F4">
        <w:trPr>
          <w:trHeight w:val="710"/>
        </w:trPr>
        <w:tc>
          <w:tcPr>
            <w:tcW w:w="67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333D" w:rsidRDefault="00C6333D" w:rsidP="006038F4">
            <w:pPr>
              <w:spacing w:before="120"/>
            </w:pPr>
            <w:r w:rsidRPr="00E936DC">
              <w:rPr>
                <w:b/>
              </w:rPr>
              <w:t>COURSE STRUCTURE/SCHEDULE</w:t>
            </w:r>
            <w:r w:rsidRPr="00861A60">
              <w:rPr>
                <w:b/>
              </w:rPr>
              <w:t>:</w:t>
            </w:r>
            <w:r w:rsidRPr="00DC4800">
              <w:t xml:space="preserve">  </w:t>
            </w:r>
          </w:p>
          <w:p w:rsidR="00C6333D" w:rsidRPr="007203E4" w:rsidRDefault="00C6333D" w:rsidP="00EF2038">
            <w:pPr>
              <w:ind w:left="360"/>
              <w:rPr>
                <w:b/>
              </w:rPr>
            </w:pPr>
            <w:r>
              <w:t xml:space="preserve">1.  </w:t>
            </w:r>
            <w:r w:rsidRPr="00E124DF">
              <w:t xml:space="preserve">Lecture – </w:t>
            </w:r>
            <w:r w:rsidR="00EF2038">
              <w:t xml:space="preserve">2 meetings per week at 75 </w:t>
            </w:r>
            <w:r w:rsidRPr="00E124DF">
              <w:t>minutes.</w:t>
            </w:r>
          </w:p>
        </w:tc>
        <w:tc>
          <w:tcPr>
            <w:tcW w:w="64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333D" w:rsidRPr="006277E0" w:rsidRDefault="00C6333D" w:rsidP="006038F4">
            <w:pPr>
              <w:spacing w:before="120"/>
              <w:rPr>
                <w:b/>
              </w:rPr>
            </w:pPr>
          </w:p>
        </w:tc>
      </w:tr>
      <w:tr w:rsidR="00C6333D" w:rsidTr="006038F4">
        <w:tc>
          <w:tcPr>
            <w:tcW w:w="13179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333D" w:rsidRPr="006277E0" w:rsidRDefault="00C6333D" w:rsidP="00430787">
            <w:pPr>
              <w:spacing w:before="60" w:after="60"/>
              <w:rPr>
                <w:b/>
              </w:rPr>
            </w:pPr>
            <w:r w:rsidRPr="00E936DC">
              <w:rPr>
                <w:b/>
              </w:rPr>
              <w:t>PREPARED BY:</w:t>
            </w:r>
            <w:r>
              <w:t xml:space="preserve">    </w:t>
            </w:r>
            <w:r w:rsidR="00EF2038">
              <w:t>Satish Boregowda</w:t>
            </w:r>
            <w:r>
              <w:t xml:space="preserve">, ME                                                                                                                                 </w:t>
            </w:r>
            <w:r w:rsidR="00EF2038">
              <w:rPr>
                <w:b/>
              </w:rPr>
              <w:t>CREATION</w:t>
            </w:r>
            <w:r>
              <w:rPr>
                <w:b/>
              </w:rPr>
              <w:t xml:space="preserve"> DATE</w:t>
            </w:r>
            <w:r w:rsidRPr="00E936DC">
              <w:rPr>
                <w:b/>
              </w:rPr>
              <w:t xml:space="preserve">:  </w:t>
            </w:r>
            <w:r w:rsidR="00430787">
              <w:t>3/11/2022</w:t>
            </w:r>
          </w:p>
        </w:tc>
      </w:tr>
    </w:tbl>
    <w:p w:rsidR="001E5FB4" w:rsidRDefault="001E5FB4"/>
    <w:sectPr w:rsidR="001E5FB4" w:rsidSect="002E44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029D"/>
    <w:multiLevelType w:val="hybridMultilevel"/>
    <w:tmpl w:val="530696EC"/>
    <w:lvl w:ilvl="0" w:tplc="FC32C4E6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" w15:restartNumberingAfterBreak="0">
    <w:nsid w:val="43D03F1D"/>
    <w:multiLevelType w:val="hybridMultilevel"/>
    <w:tmpl w:val="268E9268"/>
    <w:lvl w:ilvl="0" w:tplc="0D860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A008C80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  <w:b w:val="0"/>
        <w:i w:val="0"/>
        <w:sz w:val="20"/>
      </w:rPr>
    </w:lvl>
    <w:lvl w:ilvl="2" w:tplc="DA4E5BCC">
      <w:start w:val="1"/>
      <w:numFmt w:val="decimal"/>
      <w:lvlText w:val="%3."/>
      <w:lvlJc w:val="left"/>
      <w:pPr>
        <w:tabs>
          <w:tab w:val="num" w:pos="576"/>
        </w:tabs>
        <w:ind w:left="504" w:hanging="216"/>
      </w:pPr>
      <w:rPr>
        <w:rFonts w:ascii="Times New Roman" w:hAnsi="Times New Roman" w:hint="default"/>
        <w:b w:val="0"/>
        <w:i w:val="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951BC"/>
    <w:multiLevelType w:val="hybridMultilevel"/>
    <w:tmpl w:val="00CAA062"/>
    <w:lvl w:ilvl="0" w:tplc="2BE44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3DC394C">
      <w:start w:val="1"/>
      <w:numFmt w:val="decimal"/>
      <w:lvlText w:val="%2."/>
      <w:lvlJc w:val="left"/>
      <w:pPr>
        <w:tabs>
          <w:tab w:val="num" w:pos="720"/>
        </w:tabs>
        <w:ind w:left="720" w:hanging="504"/>
      </w:pPr>
      <w:rPr>
        <w:rFonts w:ascii="Times New Roman" w:hAnsi="Times New Roman" w:hint="default"/>
        <w:b w:val="0"/>
        <w:i w:val="0"/>
        <w:sz w:val="20"/>
      </w:rPr>
    </w:lvl>
    <w:lvl w:ilvl="2" w:tplc="5BCC13AE">
      <w:start w:val="1"/>
      <w:numFmt w:val="decimal"/>
      <w:lvlText w:val="%3."/>
      <w:lvlJc w:val="lef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0"/>
      </w:rPr>
    </w:lvl>
    <w:lvl w:ilvl="3" w:tplc="FAAAE990">
      <w:start w:val="1"/>
      <w:numFmt w:val="decimal"/>
      <w:lvlText w:val="%4."/>
      <w:lvlJc w:val="left"/>
      <w:pPr>
        <w:tabs>
          <w:tab w:val="num" w:pos="360"/>
        </w:tabs>
        <w:ind w:left="576" w:hanging="360"/>
      </w:pPr>
      <w:rPr>
        <w:rFonts w:ascii="Times New Roman" w:hAnsi="Times New Roman" w:hint="default"/>
        <w:b w:val="0"/>
        <w:i w:val="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4F04B7"/>
    <w:multiLevelType w:val="hybridMultilevel"/>
    <w:tmpl w:val="145A33DA"/>
    <w:lvl w:ilvl="0" w:tplc="5010C41E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MTS2sDA3MjOwNDJR0lEKTi0uzszPAykwqgUAX7gKUiwAAAA="/>
  </w:docVars>
  <w:rsids>
    <w:rsidRoot w:val="00CE2984"/>
    <w:rsid w:val="000E7C31"/>
    <w:rsid w:val="00130EAE"/>
    <w:rsid w:val="001E5FB4"/>
    <w:rsid w:val="00214FAC"/>
    <w:rsid w:val="002634E3"/>
    <w:rsid w:val="002D34AF"/>
    <w:rsid w:val="002E442D"/>
    <w:rsid w:val="002F7FF9"/>
    <w:rsid w:val="003D7CC8"/>
    <w:rsid w:val="00430787"/>
    <w:rsid w:val="005B2EE0"/>
    <w:rsid w:val="00641D76"/>
    <w:rsid w:val="008516A0"/>
    <w:rsid w:val="008C0E9B"/>
    <w:rsid w:val="008E3E44"/>
    <w:rsid w:val="009146B1"/>
    <w:rsid w:val="009C7A03"/>
    <w:rsid w:val="00A2214B"/>
    <w:rsid w:val="00A30D49"/>
    <w:rsid w:val="00AD137F"/>
    <w:rsid w:val="00C6333D"/>
    <w:rsid w:val="00CB625E"/>
    <w:rsid w:val="00CC6950"/>
    <w:rsid w:val="00CE2984"/>
    <w:rsid w:val="00D14EDB"/>
    <w:rsid w:val="00D80359"/>
    <w:rsid w:val="00ED3B68"/>
    <w:rsid w:val="00EF2038"/>
    <w:rsid w:val="00FA7907"/>
    <w:rsid w:val="00FB612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7328"/>
  <w15:chartTrackingRefBased/>
  <w15:docId w15:val="{00410E12-DCC7-4CB3-8878-BCFC2FAD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333D"/>
    <w:pPr>
      <w:keepNext/>
      <w:spacing w:before="6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6333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333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333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C6333D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6333D"/>
    <w:rPr>
      <w:rFonts w:ascii="Times New Roman" w:eastAsia="Times New Roman" w:hAnsi="Times New Roman" w:cs="Times New Roman"/>
      <w:szCs w:val="20"/>
    </w:rPr>
  </w:style>
  <w:style w:type="paragraph" w:styleId="EnvelopeReturn">
    <w:name w:val="envelope return"/>
    <w:basedOn w:val="Normal"/>
    <w:rsid w:val="00C6333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C6333D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jpancha</dc:creator>
  <cp:keywords/>
  <dc:description/>
  <cp:lastModifiedBy>Satish C Boregowda</cp:lastModifiedBy>
  <cp:revision>22</cp:revision>
  <dcterms:created xsi:type="dcterms:W3CDTF">2019-02-14T18:09:00Z</dcterms:created>
  <dcterms:modified xsi:type="dcterms:W3CDTF">2022-03-12T21:44:00Z</dcterms:modified>
</cp:coreProperties>
</file>