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4F792" w14:textId="5CB50DAA" w:rsidR="001D22B2" w:rsidRPr="001D22B2" w:rsidRDefault="00FC702D" w:rsidP="001D22B2">
      <w:pPr>
        <w:pStyle w:val="NormalWeb"/>
        <w:spacing w:line="240" w:lineRule="auto"/>
        <w:jc w:val="center"/>
        <w:rPr>
          <w:rFonts w:ascii="Times New Roman" w:hAnsi="Times New Roman" w:cs="Times New Roman"/>
          <w:color w:val="auto"/>
        </w:rPr>
      </w:pPr>
      <w:r>
        <w:rPr>
          <w:rStyle w:val="Strong"/>
          <w:rFonts w:ascii="Times New Roman" w:hAnsi="Times New Roman" w:cs="Times New Roman"/>
          <w:color w:val="auto"/>
        </w:rPr>
        <w:t xml:space="preserve">Pursuing Biologicals for Pest Management and Plant Health: A Lifelong </w:t>
      </w:r>
      <w:r w:rsidR="0028337B">
        <w:rPr>
          <w:rStyle w:val="Strong"/>
          <w:rFonts w:ascii="Times New Roman" w:hAnsi="Times New Roman" w:cs="Times New Roman"/>
          <w:color w:val="auto"/>
        </w:rPr>
        <w:t xml:space="preserve">Entrepreneurial </w:t>
      </w:r>
      <w:r>
        <w:rPr>
          <w:rStyle w:val="Strong"/>
          <w:rFonts w:ascii="Times New Roman" w:hAnsi="Times New Roman" w:cs="Times New Roman"/>
          <w:color w:val="auto"/>
        </w:rPr>
        <w:t>Journey</w:t>
      </w:r>
    </w:p>
    <w:p w14:paraId="39FA4DA4" w14:textId="010041AC" w:rsidR="001D22B2" w:rsidRPr="001D22B2" w:rsidRDefault="00092C60" w:rsidP="001D22B2">
      <w:pPr>
        <w:pStyle w:val="NormalWeb"/>
        <w:spacing w:line="240" w:lineRule="auto"/>
        <w:rPr>
          <w:rFonts w:ascii="Times New Roman" w:hAnsi="Times New Roman" w:cs="Times New Roman"/>
          <w:color w:val="auto"/>
        </w:rPr>
      </w:pPr>
      <w:r>
        <w:rPr>
          <w:rStyle w:val="Emphasis"/>
          <w:rFonts w:ascii="Times New Roman" w:hAnsi="Times New Roman" w:cs="Times New Roman"/>
          <w:color w:val="auto"/>
          <w:u w:val="single"/>
        </w:rPr>
        <w:t xml:space="preserve">Pam Marrone, PhD </w:t>
      </w:r>
    </w:p>
    <w:p w14:paraId="4AAD183F" w14:textId="258AF56D" w:rsidR="001D22B2" w:rsidRPr="001D22B2" w:rsidRDefault="00092C60" w:rsidP="00092C60">
      <w:pPr>
        <w:pStyle w:val="NormalWeb"/>
        <w:spacing w:line="240" w:lineRule="auto"/>
        <w:rPr>
          <w:rFonts w:ascii="Times New Roman" w:hAnsi="Times New Roman" w:cs="Times New Roman"/>
          <w:color w:val="auto"/>
        </w:rPr>
      </w:pPr>
      <w:r>
        <w:rPr>
          <w:rFonts w:ascii="Times New Roman" w:hAnsi="Times New Roman" w:cs="Times New Roman"/>
          <w:color w:val="auto"/>
        </w:rPr>
        <w:t>Executive Chair and Co-founder, Invasive Species Corporation</w:t>
      </w:r>
    </w:p>
    <w:p w14:paraId="6D88141B" w14:textId="0CC653E5" w:rsidR="001D22B2" w:rsidRDefault="001D22B2" w:rsidP="001D22B2">
      <w:pPr>
        <w:pStyle w:val="NormalWeb"/>
        <w:spacing w:line="240" w:lineRule="auto"/>
        <w:rPr>
          <w:rFonts w:ascii="Times New Roman" w:hAnsi="Times New Roman" w:cs="Times New Roman"/>
          <w:color w:val="auto"/>
        </w:rPr>
      </w:pPr>
      <w:r w:rsidRPr="001D22B2">
        <w:rPr>
          <w:rFonts w:ascii="Times New Roman" w:hAnsi="Times New Roman" w:cs="Times New Roman"/>
          <w:color w:val="auto"/>
        </w:rPr>
        <w:t xml:space="preserve">Correspondence: </w:t>
      </w:r>
      <w:hyperlink r:id="rId4" w:history="1">
        <w:r w:rsidR="00E24C6B" w:rsidRPr="003931D9">
          <w:rPr>
            <w:rStyle w:val="Hyperlink"/>
            <w:rFonts w:ascii="Times New Roman" w:hAnsi="Times New Roman" w:cs="Times New Roman"/>
          </w:rPr>
          <w:t>pammarrone@gmail.com</w:t>
        </w:r>
      </w:hyperlink>
    </w:p>
    <w:p w14:paraId="50ABB4F2" w14:textId="52E227A1" w:rsidR="00D80C36" w:rsidRPr="00D80C36" w:rsidRDefault="00E24C6B" w:rsidP="00D80C36">
      <w:pPr>
        <w:pStyle w:val="NormalWeb"/>
        <w:spacing w:line="240" w:lineRule="auto"/>
        <w:rPr>
          <w:rFonts w:ascii="Times New Roman" w:hAnsi="Times New Roman" w:cs="Times New Roman"/>
          <w:color w:val="auto"/>
          <w:lang w:val="en-US"/>
        </w:rPr>
      </w:pPr>
      <w:r>
        <w:rPr>
          <w:rFonts w:ascii="Times New Roman" w:hAnsi="Times New Roman" w:cs="Times New Roman"/>
          <w:color w:val="auto"/>
        </w:rPr>
        <w:t xml:space="preserve">Biologicals for crop protection and plant and soil health are going mainstream after decades of being niche products. All categories of biological crop </w:t>
      </w:r>
      <w:r w:rsidR="005516F9">
        <w:rPr>
          <w:rFonts w:ascii="Times New Roman" w:hAnsi="Times New Roman" w:cs="Times New Roman"/>
          <w:color w:val="auto"/>
        </w:rPr>
        <w:t>inputs -</w:t>
      </w:r>
      <w:r>
        <w:rPr>
          <w:rFonts w:ascii="Times New Roman" w:hAnsi="Times New Roman" w:cs="Times New Roman"/>
          <w:color w:val="auto"/>
        </w:rPr>
        <w:t xml:space="preserve"> bioprotection, biostimulants and bionutrients - are growing at double digits annually, outpacing their synthetic chemical counterparts. </w:t>
      </w:r>
      <w:r w:rsidR="00D80C36">
        <w:rPr>
          <w:rFonts w:ascii="Times New Roman" w:hAnsi="Times New Roman" w:cs="Times New Roman"/>
          <w:color w:val="auto"/>
        </w:rPr>
        <w:t xml:space="preserve">While perceptions of efficacy compared to synthetic chemicals linger, there is increasing recognition that </w:t>
      </w:r>
      <w:r w:rsidR="00D80C36">
        <w:rPr>
          <w:rFonts w:ascii="Times New Roman" w:hAnsi="Times New Roman" w:cs="Times New Roman"/>
          <w:color w:val="auto"/>
          <w:lang w:val="en-US"/>
        </w:rPr>
        <w:t>w</w:t>
      </w:r>
      <w:r w:rsidR="00D80C36" w:rsidRPr="00D80C36">
        <w:rPr>
          <w:rFonts w:ascii="Times New Roman" w:hAnsi="Times New Roman" w:cs="Times New Roman"/>
          <w:color w:val="auto"/>
          <w:lang w:val="en-US"/>
        </w:rPr>
        <w:t>hen integrated into crop production and pest management programs, bioprotection products can offer higher yields and quality</w:t>
      </w:r>
      <w:r w:rsidR="00D80C36">
        <w:rPr>
          <w:rFonts w:ascii="Times New Roman" w:hAnsi="Times New Roman" w:cs="Times New Roman"/>
          <w:color w:val="auto"/>
          <w:lang w:val="en-US"/>
        </w:rPr>
        <w:t xml:space="preserve"> </w:t>
      </w:r>
      <w:r w:rsidR="00D80C36" w:rsidRPr="00D80C36">
        <w:rPr>
          <w:rFonts w:ascii="Times New Roman" w:hAnsi="Times New Roman" w:cs="Times New Roman"/>
          <w:color w:val="auto"/>
          <w:lang w:val="en-US"/>
        </w:rPr>
        <w:t xml:space="preserve">with additional benefits of exemption from residue requirements for easier export, delay in the development of pest resistance to chemicals, shorter field re-entry, biodegradability, lower carbon footprint, </w:t>
      </w:r>
      <w:r w:rsidR="00D80C36">
        <w:rPr>
          <w:rFonts w:ascii="Times New Roman" w:hAnsi="Times New Roman" w:cs="Times New Roman"/>
          <w:color w:val="auto"/>
          <w:lang w:val="en-US"/>
        </w:rPr>
        <w:t xml:space="preserve">increased on-farm soil health and biodiversity, </w:t>
      </w:r>
      <w:r w:rsidR="00D80C36" w:rsidRPr="00D80C36">
        <w:rPr>
          <w:rFonts w:ascii="Times New Roman" w:hAnsi="Times New Roman" w:cs="Times New Roman"/>
          <w:color w:val="auto"/>
          <w:lang w:val="en-US"/>
        </w:rPr>
        <w:t>and low risk to non-target organisms, including pollinators. Challenges to faster adoption of bioprotection products is lack of awareness and education in how to deploy their unique modes of action in integrated programs and misperceptions of cost and efficacy.</w:t>
      </w:r>
      <w:r w:rsidR="00D80C36">
        <w:rPr>
          <w:rFonts w:ascii="Times New Roman" w:hAnsi="Times New Roman" w:cs="Times New Roman"/>
          <w:color w:val="auto"/>
          <w:lang w:val="en-US"/>
        </w:rPr>
        <w:t xml:space="preserve"> As a serial bioag entrepreneur starting my first company more than 30 years ago, I had many challenges to being ahead of the market, bringing a higher level of science to biopesticide development, and changing the paradigm of how biologicals are used by farmers. Add to that, </w:t>
      </w:r>
      <w:r w:rsidR="00867F1C">
        <w:rPr>
          <w:rFonts w:ascii="Times New Roman" w:hAnsi="Times New Roman" w:cs="Times New Roman"/>
          <w:color w:val="auto"/>
          <w:lang w:val="en-US"/>
        </w:rPr>
        <w:t>I was</w:t>
      </w:r>
      <w:r w:rsidR="00D80C36">
        <w:rPr>
          <w:rFonts w:ascii="Times New Roman" w:hAnsi="Times New Roman" w:cs="Times New Roman"/>
          <w:color w:val="auto"/>
          <w:lang w:val="en-US"/>
        </w:rPr>
        <w:t xml:space="preserve"> one of very few </w:t>
      </w:r>
      <w:r w:rsidR="00867F1C">
        <w:rPr>
          <w:rFonts w:ascii="Times New Roman" w:hAnsi="Times New Roman" w:cs="Times New Roman"/>
          <w:color w:val="auto"/>
          <w:lang w:val="en-US"/>
        </w:rPr>
        <w:t>women entrepreneurs in agricultural biotech. Today, the scene for bioag and agtech entrepreneurs has changed significantly, with billions of dollars being invested annually into startups. There are also many incubators and accelerators helping entrepreneurs on all aspects of starting and growing a bioag/agtech business, including connections to investors and other resources. With so many more problems to solve in food and agriculture, there has never been a better time to become an entrepreneur or work for an innovative startup company. This talk will provide a</w:t>
      </w:r>
      <w:r w:rsidR="00C27C17">
        <w:rPr>
          <w:rFonts w:ascii="Times New Roman" w:hAnsi="Times New Roman" w:cs="Times New Roman"/>
          <w:color w:val="auto"/>
          <w:lang w:val="en-US"/>
        </w:rPr>
        <w:t xml:space="preserve">n overview of the status and potential for </w:t>
      </w:r>
      <w:r w:rsidR="00343F18">
        <w:rPr>
          <w:rFonts w:ascii="Times New Roman" w:hAnsi="Times New Roman" w:cs="Times New Roman"/>
          <w:color w:val="auto"/>
          <w:lang w:val="en-US"/>
        </w:rPr>
        <w:t>ag innovation</w:t>
      </w:r>
      <w:r w:rsidR="00C27C17">
        <w:rPr>
          <w:rFonts w:ascii="Times New Roman" w:hAnsi="Times New Roman" w:cs="Times New Roman"/>
          <w:color w:val="auto"/>
          <w:lang w:val="en-US"/>
        </w:rPr>
        <w:t xml:space="preserve"> and perspectives on my entrepreneurial journey developing multiple products and scaling companies. </w:t>
      </w:r>
    </w:p>
    <w:p w14:paraId="30730804" w14:textId="5EBE192D" w:rsidR="00E22332" w:rsidRPr="001D22B2" w:rsidRDefault="001D22B2" w:rsidP="00092C60">
      <w:pPr>
        <w:pStyle w:val="NormalWeb"/>
        <w:spacing w:line="240" w:lineRule="auto"/>
        <w:jc w:val="both"/>
        <w:rPr>
          <w:rFonts w:ascii="Times New Roman" w:hAnsi="Times New Roman" w:cs="Times New Roman"/>
        </w:rPr>
      </w:pPr>
      <w:r w:rsidRPr="001D22B2">
        <w:rPr>
          <w:rStyle w:val="Strong"/>
          <w:rFonts w:ascii="Times New Roman" w:hAnsi="Times New Roman" w:cs="Times New Roman"/>
          <w:color w:val="auto"/>
        </w:rPr>
        <w:t xml:space="preserve">Keywords: </w:t>
      </w:r>
      <w:r w:rsidR="00343F18" w:rsidRPr="00343F18">
        <w:rPr>
          <w:rStyle w:val="Strong"/>
          <w:rFonts w:ascii="Times New Roman" w:hAnsi="Times New Roman" w:cs="Times New Roman"/>
          <w:b w:val="0"/>
          <w:bCs w:val="0"/>
          <w:color w:val="auto"/>
        </w:rPr>
        <w:t>Agtech,</w:t>
      </w:r>
      <w:r w:rsidR="00343F18">
        <w:rPr>
          <w:rStyle w:val="Strong"/>
          <w:rFonts w:ascii="Times New Roman" w:hAnsi="Times New Roman" w:cs="Times New Roman"/>
          <w:color w:val="auto"/>
        </w:rPr>
        <w:t xml:space="preserve"> </w:t>
      </w:r>
      <w:r w:rsidR="00343F18">
        <w:rPr>
          <w:rStyle w:val="Strong"/>
          <w:rFonts w:ascii="Times New Roman" w:hAnsi="Times New Roman" w:cs="Times New Roman"/>
          <w:b w:val="0"/>
          <w:bCs w:val="0"/>
          <w:color w:val="auto"/>
        </w:rPr>
        <w:t>a</w:t>
      </w:r>
      <w:r w:rsidR="00343F18" w:rsidRPr="00343F18">
        <w:rPr>
          <w:rStyle w:val="Strong"/>
          <w:rFonts w:ascii="Times New Roman" w:hAnsi="Times New Roman" w:cs="Times New Roman"/>
          <w:b w:val="0"/>
          <w:bCs w:val="0"/>
          <w:color w:val="auto"/>
        </w:rPr>
        <w:t>gbiotech,</w:t>
      </w:r>
      <w:r w:rsidR="00343F18">
        <w:rPr>
          <w:rStyle w:val="Strong"/>
          <w:rFonts w:ascii="Times New Roman" w:hAnsi="Times New Roman" w:cs="Times New Roman"/>
          <w:color w:val="auto"/>
        </w:rPr>
        <w:t xml:space="preserve"> </w:t>
      </w:r>
      <w:r w:rsidR="00343F18">
        <w:rPr>
          <w:rStyle w:val="Strong"/>
          <w:rFonts w:ascii="Times New Roman" w:hAnsi="Times New Roman" w:cs="Times New Roman"/>
          <w:b w:val="0"/>
          <w:bCs w:val="0"/>
          <w:color w:val="auto"/>
        </w:rPr>
        <w:t>b</w:t>
      </w:r>
      <w:r w:rsidR="004440DF" w:rsidRPr="004440DF">
        <w:rPr>
          <w:rStyle w:val="Strong"/>
          <w:rFonts w:ascii="Times New Roman" w:hAnsi="Times New Roman" w:cs="Times New Roman"/>
          <w:b w:val="0"/>
          <w:bCs w:val="0"/>
          <w:color w:val="auto"/>
        </w:rPr>
        <w:t>iologicals,</w:t>
      </w:r>
      <w:r w:rsidR="004440DF">
        <w:rPr>
          <w:rStyle w:val="Strong"/>
          <w:rFonts w:ascii="Times New Roman" w:hAnsi="Times New Roman" w:cs="Times New Roman"/>
          <w:color w:val="auto"/>
        </w:rPr>
        <w:t xml:space="preserve"> </w:t>
      </w:r>
      <w:r w:rsidR="00343F18">
        <w:rPr>
          <w:rFonts w:ascii="Times New Roman" w:hAnsi="Times New Roman" w:cs="Times New Roman"/>
          <w:color w:val="auto"/>
        </w:rPr>
        <w:t>b</w:t>
      </w:r>
      <w:r w:rsidR="00092C60">
        <w:rPr>
          <w:rFonts w:ascii="Times New Roman" w:hAnsi="Times New Roman" w:cs="Times New Roman"/>
          <w:color w:val="auto"/>
        </w:rPr>
        <w:t>iological control, biocontrol, biopesticides, natural products</w:t>
      </w:r>
      <w:r w:rsidR="004440DF">
        <w:rPr>
          <w:rFonts w:ascii="Times New Roman" w:hAnsi="Times New Roman" w:cs="Times New Roman"/>
          <w:color w:val="auto"/>
        </w:rPr>
        <w:t xml:space="preserve">, entrepreneurs, </w:t>
      </w:r>
      <w:r w:rsidR="00D80C36">
        <w:rPr>
          <w:rFonts w:ascii="Times New Roman" w:hAnsi="Times New Roman" w:cs="Times New Roman"/>
          <w:color w:val="auto"/>
        </w:rPr>
        <w:t xml:space="preserve">entrepreneurship, </w:t>
      </w:r>
      <w:r w:rsidR="004440DF">
        <w:rPr>
          <w:rFonts w:ascii="Times New Roman" w:hAnsi="Times New Roman" w:cs="Times New Roman"/>
          <w:color w:val="auto"/>
        </w:rPr>
        <w:t>startups, founders</w:t>
      </w:r>
    </w:p>
    <w:sectPr w:rsidR="00E22332" w:rsidRPr="001D22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B2"/>
    <w:rsid w:val="000527F7"/>
    <w:rsid w:val="00092C60"/>
    <w:rsid w:val="001D22B2"/>
    <w:rsid w:val="0028337B"/>
    <w:rsid w:val="00343F18"/>
    <w:rsid w:val="004440DF"/>
    <w:rsid w:val="005516F9"/>
    <w:rsid w:val="00650AFC"/>
    <w:rsid w:val="00867F1C"/>
    <w:rsid w:val="00A04F66"/>
    <w:rsid w:val="00C27C17"/>
    <w:rsid w:val="00D80C36"/>
    <w:rsid w:val="00E22332"/>
    <w:rsid w:val="00E24C6B"/>
    <w:rsid w:val="00FC702D"/>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855E6"/>
  <w15:docId w15:val="{AFFE8607-CFAB-8B40-B360-A4683028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D22B2"/>
    <w:rPr>
      <w:i/>
      <w:iCs/>
    </w:rPr>
  </w:style>
  <w:style w:type="character" w:styleId="Strong">
    <w:name w:val="Strong"/>
    <w:basedOn w:val="DefaultParagraphFont"/>
    <w:uiPriority w:val="22"/>
    <w:qFormat/>
    <w:rsid w:val="001D22B2"/>
    <w:rPr>
      <w:b/>
      <w:bCs/>
    </w:rPr>
  </w:style>
  <w:style w:type="paragraph" w:styleId="NormalWeb">
    <w:name w:val="Normal (Web)"/>
    <w:basedOn w:val="Normal"/>
    <w:uiPriority w:val="99"/>
    <w:unhideWhenUsed/>
    <w:rsid w:val="001D22B2"/>
    <w:pPr>
      <w:spacing w:after="300" w:line="360" w:lineRule="atLeast"/>
    </w:pPr>
    <w:rPr>
      <w:rFonts w:ascii="Arial" w:eastAsia="Times New Roman" w:hAnsi="Arial" w:cs="Arial"/>
      <w:color w:val="67696F"/>
      <w:sz w:val="24"/>
      <w:szCs w:val="24"/>
      <w:lang w:eastAsia="tr-TR"/>
    </w:rPr>
  </w:style>
  <w:style w:type="character" w:styleId="Hyperlink">
    <w:name w:val="Hyperlink"/>
    <w:basedOn w:val="DefaultParagraphFont"/>
    <w:uiPriority w:val="99"/>
    <w:unhideWhenUsed/>
    <w:rsid w:val="00E24C6B"/>
    <w:rPr>
      <w:color w:val="0000FF" w:themeColor="hyperlink"/>
      <w:u w:val="single"/>
    </w:rPr>
  </w:style>
  <w:style w:type="character" w:styleId="UnresolvedMention">
    <w:name w:val="Unresolved Mention"/>
    <w:basedOn w:val="DefaultParagraphFont"/>
    <w:uiPriority w:val="99"/>
    <w:semiHidden/>
    <w:unhideWhenUsed/>
    <w:rsid w:val="00E24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793139">
      <w:bodyDiv w:val="1"/>
      <w:marLeft w:val="0"/>
      <w:marRight w:val="0"/>
      <w:marTop w:val="0"/>
      <w:marBottom w:val="0"/>
      <w:divBdr>
        <w:top w:val="none" w:sz="0" w:space="0" w:color="auto"/>
        <w:left w:val="none" w:sz="0" w:space="0" w:color="auto"/>
        <w:bottom w:val="none" w:sz="0" w:space="0" w:color="auto"/>
        <w:right w:val="none" w:sz="0" w:space="0" w:color="auto"/>
      </w:divBdr>
      <w:divsChild>
        <w:div w:id="1410729576">
          <w:marLeft w:val="0"/>
          <w:marRight w:val="0"/>
          <w:marTop w:val="0"/>
          <w:marBottom w:val="0"/>
          <w:divBdr>
            <w:top w:val="none" w:sz="0" w:space="0" w:color="auto"/>
            <w:left w:val="none" w:sz="0" w:space="0" w:color="auto"/>
            <w:bottom w:val="none" w:sz="0" w:space="0" w:color="auto"/>
            <w:right w:val="none" w:sz="0" w:space="0" w:color="auto"/>
          </w:divBdr>
          <w:divsChild>
            <w:div w:id="369845227">
              <w:marLeft w:val="0"/>
              <w:marRight w:val="0"/>
              <w:marTop w:val="0"/>
              <w:marBottom w:val="0"/>
              <w:divBdr>
                <w:top w:val="none" w:sz="0" w:space="0" w:color="auto"/>
                <w:left w:val="none" w:sz="0" w:space="0" w:color="auto"/>
                <w:bottom w:val="none" w:sz="0" w:space="0" w:color="auto"/>
                <w:right w:val="none" w:sz="0" w:space="0" w:color="auto"/>
              </w:divBdr>
              <w:divsChild>
                <w:div w:id="1099640936">
                  <w:marLeft w:val="0"/>
                  <w:marRight w:val="0"/>
                  <w:marTop w:val="0"/>
                  <w:marBottom w:val="0"/>
                  <w:divBdr>
                    <w:top w:val="none" w:sz="0" w:space="0" w:color="auto"/>
                    <w:left w:val="none" w:sz="0" w:space="0" w:color="auto"/>
                    <w:bottom w:val="none" w:sz="0" w:space="0" w:color="auto"/>
                    <w:right w:val="none" w:sz="0" w:space="0" w:color="auto"/>
                  </w:divBdr>
                  <w:divsChild>
                    <w:div w:id="335574319">
                      <w:marLeft w:val="-225"/>
                      <w:marRight w:val="-225"/>
                      <w:marTop w:val="0"/>
                      <w:marBottom w:val="0"/>
                      <w:divBdr>
                        <w:top w:val="none" w:sz="0" w:space="0" w:color="auto"/>
                        <w:left w:val="none" w:sz="0" w:space="0" w:color="auto"/>
                        <w:bottom w:val="none" w:sz="0" w:space="0" w:color="auto"/>
                        <w:right w:val="none" w:sz="0" w:space="0" w:color="auto"/>
                      </w:divBdr>
                      <w:divsChild>
                        <w:div w:id="119776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mmarrone@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Hakem</dc:creator>
  <cp:lastModifiedBy>Carie, Carla S.</cp:lastModifiedBy>
  <cp:revision>9</cp:revision>
  <dcterms:created xsi:type="dcterms:W3CDTF">2023-03-13T03:59:00Z</dcterms:created>
  <dcterms:modified xsi:type="dcterms:W3CDTF">2023-08-24T15:13:00Z</dcterms:modified>
</cp:coreProperties>
</file>