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EE3FB" w14:textId="360EDD78" w:rsidR="005761B7" w:rsidRPr="00CB5C98" w:rsidRDefault="00336D85" w:rsidP="00336D85">
      <w:pPr>
        <w:jc w:val="center"/>
        <w:rPr>
          <w:rFonts w:ascii="Times New Roman" w:hAnsi="Times New Roman" w:cs="Times New Roman"/>
        </w:rPr>
      </w:pPr>
      <w:r>
        <w:rPr>
          <w:rFonts w:ascii="Times New Roman" w:hAnsi="Times New Roman" w:cs="Times New Roman"/>
        </w:rPr>
        <w:t>ABSTRACT</w:t>
      </w:r>
    </w:p>
    <w:p w14:paraId="0E1CFE36" w14:textId="77777777" w:rsidR="000122B0" w:rsidRPr="00CB5C98" w:rsidRDefault="00393539" w:rsidP="00B46D5B">
      <w:pPr>
        <w:rPr>
          <w:rFonts w:ascii="Times New Roman" w:hAnsi="Times New Roman" w:cs="Times New Roman"/>
        </w:rPr>
      </w:pPr>
      <w:r w:rsidRPr="00CB5C98">
        <w:rPr>
          <w:rFonts w:ascii="Times New Roman" w:hAnsi="Times New Roman" w:cs="Times New Roman"/>
        </w:rPr>
        <w:t xml:space="preserve">As the existing deposits of petroleum and non-renewable energy resources are exhausted, become more difficult to extract, and remain in politically unstable regions of the world, the search for long term alternatives for fuels and chemicals from renewable sources such as biomass continues.  One promising process for the production of renewable hydrogen to use in conversion of biomass to fuels and chemicals is aqueous phase reforming (APR) of cellulose-derived carbohydrates.  </w:t>
      </w:r>
    </w:p>
    <w:p w14:paraId="095111FF" w14:textId="176E154F" w:rsidR="000122B0" w:rsidRPr="00CB5C98" w:rsidRDefault="00CB5C98" w:rsidP="000122B0">
      <w:pPr>
        <w:rPr>
          <w:rFonts w:ascii="Times New Roman" w:hAnsi="Times New Roman" w:cs="Times New Roman"/>
        </w:rPr>
      </w:pPr>
      <w:r w:rsidRPr="00CB5C98">
        <w:rPr>
          <w:rFonts w:ascii="Times New Roman" w:hAnsi="Times New Roman" w:cs="Times New Roman"/>
        </w:rPr>
        <w:t>In the first study</w:t>
      </w:r>
      <w:r w:rsidR="005761B7" w:rsidRPr="00CB5C98">
        <w:rPr>
          <w:rFonts w:ascii="Times New Roman" w:hAnsi="Times New Roman" w:cs="Times New Roman"/>
        </w:rPr>
        <w:t xml:space="preserve"> Pt/MWCNT catalyst</w:t>
      </w:r>
      <w:r w:rsidRPr="00CB5C98">
        <w:rPr>
          <w:rFonts w:ascii="Times New Roman" w:hAnsi="Times New Roman" w:cs="Times New Roman"/>
        </w:rPr>
        <w:t>s have</w:t>
      </w:r>
      <w:r w:rsidR="00A62804" w:rsidRPr="00CB5C98">
        <w:rPr>
          <w:rFonts w:ascii="Times New Roman" w:hAnsi="Times New Roman" w:cs="Times New Roman"/>
        </w:rPr>
        <w:t xml:space="preserve"> been promoted by addition of transition metal promoters Cu, Ni, Co, Fe, </w:t>
      </w:r>
      <w:proofErr w:type="spellStart"/>
      <w:r w:rsidR="00A62804" w:rsidRPr="00CB5C98">
        <w:rPr>
          <w:rFonts w:ascii="Times New Roman" w:hAnsi="Times New Roman" w:cs="Times New Roman"/>
        </w:rPr>
        <w:t>Mn</w:t>
      </w:r>
      <w:proofErr w:type="spellEnd"/>
      <w:r w:rsidR="00A62804" w:rsidRPr="00CB5C98">
        <w:rPr>
          <w:rFonts w:ascii="Times New Roman" w:hAnsi="Times New Roman" w:cs="Times New Roman"/>
        </w:rPr>
        <w:t xml:space="preserve">, Mo, W, and Re in </w:t>
      </w:r>
      <w:proofErr w:type="spellStart"/>
      <w:r w:rsidR="00A62804" w:rsidRPr="00CB5C98">
        <w:rPr>
          <w:rFonts w:ascii="Times New Roman" w:hAnsi="Times New Roman" w:cs="Times New Roman"/>
        </w:rPr>
        <w:t>Pt:M</w:t>
      </w:r>
      <w:proofErr w:type="spellEnd"/>
      <w:r w:rsidR="00A62804" w:rsidRPr="00CB5C98">
        <w:rPr>
          <w:rFonts w:ascii="Times New Roman" w:hAnsi="Times New Roman" w:cs="Times New Roman"/>
        </w:rPr>
        <w:t xml:space="preserve"> 1:1 atomic ratios to give up to 13 times </w:t>
      </w:r>
      <w:r w:rsidR="005761B7" w:rsidRPr="00CB5C98">
        <w:rPr>
          <w:rFonts w:ascii="Times New Roman" w:hAnsi="Times New Roman" w:cs="Times New Roman"/>
        </w:rPr>
        <w:t xml:space="preserve">higher </w:t>
      </w:r>
      <w:r w:rsidR="00A62804" w:rsidRPr="00CB5C98">
        <w:rPr>
          <w:rFonts w:ascii="Times New Roman" w:hAnsi="Times New Roman" w:cs="Times New Roman"/>
        </w:rPr>
        <w:t xml:space="preserve">glycerol </w:t>
      </w:r>
      <w:r w:rsidR="000122B0" w:rsidRPr="00CB5C98">
        <w:rPr>
          <w:rFonts w:ascii="Times New Roman" w:hAnsi="Times New Roman" w:cs="Times New Roman"/>
        </w:rPr>
        <w:t>reformin</w:t>
      </w:r>
      <w:r w:rsidR="00DA5D73">
        <w:rPr>
          <w:rFonts w:ascii="Times New Roman" w:hAnsi="Times New Roman" w:cs="Times New Roman"/>
        </w:rPr>
        <w:t>g</w:t>
      </w:r>
      <w:r w:rsidR="001544C1">
        <w:rPr>
          <w:rFonts w:ascii="Times New Roman" w:hAnsi="Times New Roman" w:cs="Times New Roman"/>
        </w:rPr>
        <w:t xml:space="preserve"> </w:t>
      </w:r>
      <w:r w:rsidR="00DA5D73">
        <w:rPr>
          <w:rFonts w:ascii="Times New Roman" w:hAnsi="Times New Roman" w:cs="Times New Roman"/>
        </w:rPr>
        <w:t>site</w:t>
      </w:r>
      <w:r w:rsidR="001544C1">
        <w:rPr>
          <w:rFonts w:ascii="Times New Roman" w:hAnsi="Times New Roman" w:cs="Times New Roman"/>
        </w:rPr>
        <w:t xml:space="preserve"> </w:t>
      </w:r>
      <w:r w:rsidR="00DA5D73">
        <w:rPr>
          <w:rFonts w:ascii="Times New Roman" w:hAnsi="Times New Roman" w:cs="Times New Roman"/>
        </w:rPr>
        <w:t>time yield (</w:t>
      </w:r>
      <w:r w:rsidR="000122B0" w:rsidRPr="00CB5C98">
        <w:rPr>
          <w:rFonts w:ascii="Times New Roman" w:hAnsi="Times New Roman" w:cs="Times New Roman"/>
        </w:rPr>
        <w:t>STY</w:t>
      </w:r>
      <w:r w:rsidR="00DA5D73">
        <w:rPr>
          <w:rFonts w:ascii="Times New Roman" w:hAnsi="Times New Roman" w:cs="Times New Roman"/>
        </w:rPr>
        <w:t>)</w:t>
      </w:r>
      <w:r w:rsidR="000122B0" w:rsidRPr="00CB5C98">
        <w:rPr>
          <w:rFonts w:ascii="Times New Roman" w:hAnsi="Times New Roman" w:cs="Times New Roman"/>
        </w:rPr>
        <w:t xml:space="preserve"> </w:t>
      </w:r>
      <w:r w:rsidR="00A62804" w:rsidRPr="00CB5C98">
        <w:rPr>
          <w:rFonts w:ascii="Times New Roman" w:hAnsi="Times New Roman" w:cs="Times New Roman"/>
        </w:rPr>
        <w:t xml:space="preserve">and 8 times </w:t>
      </w:r>
      <w:r w:rsidR="005761B7" w:rsidRPr="00CB5C98">
        <w:rPr>
          <w:rFonts w:ascii="Times New Roman" w:hAnsi="Times New Roman" w:cs="Times New Roman"/>
        </w:rPr>
        <w:t xml:space="preserve">higher </w:t>
      </w:r>
      <w:r w:rsidR="00A62804" w:rsidRPr="00CB5C98">
        <w:rPr>
          <w:rFonts w:ascii="Times New Roman" w:hAnsi="Times New Roman" w:cs="Times New Roman"/>
        </w:rPr>
        <w:t xml:space="preserve">water-gas shift (WGS) </w:t>
      </w:r>
      <w:r w:rsidR="005761B7" w:rsidRPr="00CB5C98">
        <w:rPr>
          <w:rFonts w:ascii="Times New Roman" w:hAnsi="Times New Roman" w:cs="Times New Roman"/>
        </w:rPr>
        <w:t>turnover rate (TOR)</w:t>
      </w:r>
      <w:r w:rsidR="000122B0" w:rsidRPr="00CB5C98">
        <w:rPr>
          <w:rFonts w:ascii="Times New Roman" w:hAnsi="Times New Roman" w:cs="Times New Roman"/>
        </w:rPr>
        <w:t>.  The bimetallic structure and oxidation state of the catalysts before and after reaction were de</w:t>
      </w:r>
      <w:r w:rsidR="00A62804" w:rsidRPr="00CB5C98">
        <w:rPr>
          <w:rFonts w:ascii="Times New Roman" w:hAnsi="Times New Roman" w:cs="Times New Roman"/>
        </w:rPr>
        <w:t xml:space="preserve">termined by </w:t>
      </w:r>
      <w:r w:rsidR="000122B0" w:rsidRPr="00CB5C98">
        <w:rPr>
          <w:rFonts w:ascii="Times New Roman" w:hAnsi="Times New Roman" w:cs="Times New Roman"/>
        </w:rPr>
        <w:t>x-ray absorption spectros</w:t>
      </w:r>
      <w:r w:rsidR="00A62804" w:rsidRPr="00CB5C98">
        <w:rPr>
          <w:rFonts w:ascii="Times New Roman" w:hAnsi="Times New Roman" w:cs="Times New Roman"/>
        </w:rPr>
        <w:t>copy (EXAFS and XANES spectra)</w:t>
      </w:r>
      <w:r w:rsidR="000122B0" w:rsidRPr="00CB5C98">
        <w:rPr>
          <w:rFonts w:ascii="Times New Roman" w:hAnsi="Times New Roman" w:cs="Times New Roman"/>
        </w:rPr>
        <w:t>.  While the fresh structure varied among the catalyst compositions, the used samples had similar preferences toward Pt-</w:t>
      </w:r>
      <w:r w:rsidR="005761B7" w:rsidRPr="00CB5C98">
        <w:rPr>
          <w:rFonts w:ascii="Times New Roman" w:hAnsi="Times New Roman" w:cs="Times New Roman"/>
        </w:rPr>
        <w:t xml:space="preserve">rich </w:t>
      </w:r>
      <w:r w:rsidR="000122B0" w:rsidRPr="00CB5C98">
        <w:rPr>
          <w:rFonts w:ascii="Times New Roman" w:hAnsi="Times New Roman" w:cs="Times New Roman"/>
        </w:rPr>
        <w:t>core, M-</w:t>
      </w:r>
      <w:r w:rsidR="005761B7" w:rsidRPr="00CB5C98">
        <w:rPr>
          <w:rFonts w:ascii="Times New Roman" w:hAnsi="Times New Roman" w:cs="Times New Roman"/>
        </w:rPr>
        <w:t xml:space="preserve">rich </w:t>
      </w:r>
      <w:r w:rsidR="000122B0" w:rsidRPr="00CB5C98">
        <w:rPr>
          <w:rFonts w:ascii="Times New Roman" w:hAnsi="Times New Roman" w:cs="Times New Roman"/>
        </w:rPr>
        <w:t>shell configurations, with some amount of oxidized M even after reduction in hydrogen</w:t>
      </w:r>
      <w:r w:rsidR="00B30491" w:rsidRPr="00CB5C98">
        <w:rPr>
          <w:rFonts w:ascii="Times New Roman" w:hAnsi="Times New Roman" w:cs="Times New Roman"/>
        </w:rPr>
        <w:t xml:space="preserve"> at 450 °C</w:t>
      </w:r>
      <w:r w:rsidR="00A62804" w:rsidRPr="00CB5C98">
        <w:rPr>
          <w:rFonts w:ascii="Times New Roman" w:hAnsi="Times New Roman" w:cs="Times New Roman"/>
        </w:rPr>
        <w:t xml:space="preserve">.  </w:t>
      </w:r>
      <w:r w:rsidR="000122B0" w:rsidRPr="00CB5C98">
        <w:rPr>
          <w:rFonts w:ascii="Times New Roman" w:hAnsi="Times New Roman" w:cs="Times New Roman"/>
        </w:rPr>
        <w:t xml:space="preserve">The measurement of the kinetic isotope effect </w:t>
      </w:r>
      <w:r w:rsidR="00A62804" w:rsidRPr="00CB5C98">
        <w:rPr>
          <w:rFonts w:ascii="Times New Roman" w:hAnsi="Times New Roman" w:cs="Times New Roman"/>
        </w:rPr>
        <w:t xml:space="preserve">(KIE) </w:t>
      </w:r>
      <w:r w:rsidR="000122B0" w:rsidRPr="00CB5C98">
        <w:rPr>
          <w:rFonts w:ascii="Times New Roman" w:hAnsi="Times New Roman" w:cs="Times New Roman"/>
        </w:rPr>
        <w:t>for replacement of water with D</w:t>
      </w:r>
      <w:r w:rsidR="000122B0" w:rsidRPr="00CB5C98">
        <w:rPr>
          <w:rFonts w:ascii="Times New Roman" w:hAnsi="Times New Roman" w:cs="Times New Roman"/>
          <w:vertAlign w:val="subscript"/>
        </w:rPr>
        <w:t>2</w:t>
      </w:r>
      <w:r w:rsidR="005761B7" w:rsidRPr="00CB5C98">
        <w:rPr>
          <w:rFonts w:ascii="Times New Roman" w:hAnsi="Times New Roman" w:cs="Times New Roman"/>
        </w:rPr>
        <w:t>O during glycerol APR</w:t>
      </w:r>
      <w:r w:rsidR="000122B0" w:rsidRPr="00CB5C98">
        <w:rPr>
          <w:rFonts w:ascii="Times New Roman" w:hAnsi="Times New Roman" w:cs="Times New Roman"/>
        </w:rPr>
        <w:t xml:space="preserve"> determined that the rate determining step for APR is one which involves the O-H bond in water, not glycerol decomposition.  </w:t>
      </w:r>
      <w:r w:rsidR="001544C1">
        <w:rPr>
          <w:rFonts w:ascii="Times New Roman" w:hAnsi="Times New Roman" w:cs="Times New Roman"/>
        </w:rPr>
        <w:t>In collaboration with Professor Jeff</w:t>
      </w:r>
      <w:r w:rsidR="00A70FEE">
        <w:rPr>
          <w:rFonts w:ascii="Times New Roman" w:hAnsi="Times New Roman" w:cs="Times New Roman"/>
        </w:rPr>
        <w:t>rey</w:t>
      </w:r>
      <w:r w:rsidR="001544C1">
        <w:rPr>
          <w:rFonts w:ascii="Times New Roman" w:hAnsi="Times New Roman" w:cs="Times New Roman"/>
        </w:rPr>
        <w:t xml:space="preserve"> Greeley, w</w:t>
      </w:r>
      <w:r w:rsidR="000122B0" w:rsidRPr="00CB5C98">
        <w:rPr>
          <w:rFonts w:ascii="Times New Roman" w:hAnsi="Times New Roman" w:cs="Times New Roman"/>
        </w:rPr>
        <w:t xml:space="preserve">ater dissociation </w:t>
      </w:r>
      <w:r w:rsidRPr="00CB5C98">
        <w:rPr>
          <w:rFonts w:ascii="Times New Roman" w:hAnsi="Times New Roman" w:cs="Times New Roman"/>
        </w:rPr>
        <w:t xml:space="preserve">barriers </w:t>
      </w:r>
      <w:r w:rsidR="001544C1">
        <w:rPr>
          <w:rFonts w:ascii="Times New Roman" w:hAnsi="Times New Roman" w:cs="Times New Roman"/>
        </w:rPr>
        <w:t xml:space="preserve">were estimated </w:t>
      </w:r>
      <w:r w:rsidRPr="00CB5C98">
        <w:rPr>
          <w:rFonts w:ascii="Times New Roman" w:hAnsi="Times New Roman" w:cs="Times New Roman"/>
        </w:rPr>
        <w:t>by density function theory (DFT)</w:t>
      </w:r>
      <w:r w:rsidR="000122B0" w:rsidRPr="00CB5C98">
        <w:rPr>
          <w:rFonts w:ascii="Times New Roman" w:hAnsi="Times New Roman" w:cs="Times New Roman"/>
        </w:rPr>
        <w:t xml:space="preserve"> calculati</w:t>
      </w:r>
      <w:r w:rsidRPr="00CB5C98">
        <w:rPr>
          <w:rFonts w:ascii="Times New Roman" w:hAnsi="Times New Roman" w:cs="Times New Roman"/>
        </w:rPr>
        <w:t>ons of OH binding energies on</w:t>
      </w:r>
      <w:r w:rsidR="000122B0" w:rsidRPr="00CB5C98">
        <w:rPr>
          <w:rFonts w:ascii="Times New Roman" w:hAnsi="Times New Roman" w:cs="Times New Roman"/>
        </w:rPr>
        <w:t xml:space="preserve"> Pt</w:t>
      </w:r>
      <w:r w:rsidR="000122B0" w:rsidRPr="00CB5C98">
        <w:rPr>
          <w:rFonts w:ascii="Times New Roman" w:hAnsi="Times New Roman" w:cs="Times New Roman"/>
          <w:vertAlign w:val="subscript"/>
        </w:rPr>
        <w:t>3</w:t>
      </w:r>
      <w:r w:rsidR="000122B0" w:rsidRPr="00CB5C98">
        <w:rPr>
          <w:rFonts w:ascii="Times New Roman" w:hAnsi="Times New Roman" w:cs="Times New Roman"/>
        </w:rPr>
        <w:t>M (111) surface</w:t>
      </w:r>
      <w:r w:rsidRPr="00CB5C98">
        <w:rPr>
          <w:rFonts w:ascii="Times New Roman" w:hAnsi="Times New Roman" w:cs="Times New Roman"/>
        </w:rPr>
        <w:t>s</w:t>
      </w:r>
      <w:r w:rsidR="001544C1">
        <w:rPr>
          <w:rFonts w:ascii="Times New Roman" w:hAnsi="Times New Roman" w:cs="Times New Roman"/>
        </w:rPr>
        <w:t xml:space="preserve">. </w:t>
      </w:r>
      <w:r w:rsidR="000122B0" w:rsidRPr="00CB5C98">
        <w:rPr>
          <w:rFonts w:ascii="Times New Roman" w:hAnsi="Times New Roman" w:cs="Times New Roman"/>
        </w:rPr>
        <w:t xml:space="preserve"> </w:t>
      </w:r>
      <w:r w:rsidR="001544C1">
        <w:rPr>
          <w:rFonts w:ascii="Times New Roman" w:hAnsi="Times New Roman" w:cs="Times New Roman"/>
        </w:rPr>
        <w:t>A</w:t>
      </w:r>
      <w:r w:rsidRPr="00CB5C98">
        <w:rPr>
          <w:rFonts w:ascii="Times New Roman" w:hAnsi="Times New Roman" w:cs="Times New Roman"/>
        </w:rPr>
        <w:t xml:space="preserve"> </w:t>
      </w:r>
      <w:r w:rsidR="001544C1">
        <w:rPr>
          <w:rFonts w:ascii="Times New Roman" w:hAnsi="Times New Roman" w:cs="Times New Roman"/>
        </w:rPr>
        <w:t>volcano plot</w:t>
      </w:r>
      <w:r w:rsidRPr="00CB5C98">
        <w:rPr>
          <w:rFonts w:ascii="Times New Roman" w:hAnsi="Times New Roman" w:cs="Times New Roman"/>
        </w:rPr>
        <w:t xml:space="preserve"> of WGS and APR reaction rates with OH binding energy was obtained</w:t>
      </w:r>
      <w:r w:rsidR="000122B0" w:rsidRPr="00CB5C98">
        <w:rPr>
          <w:rFonts w:ascii="Times New Roman" w:hAnsi="Times New Roman" w:cs="Times New Roman"/>
        </w:rPr>
        <w:t xml:space="preserve">.  Additionally, DFT revealed </w:t>
      </w:r>
      <w:r w:rsidRPr="00CB5C98">
        <w:rPr>
          <w:rFonts w:ascii="Times New Roman" w:hAnsi="Times New Roman" w:cs="Times New Roman"/>
        </w:rPr>
        <w:t xml:space="preserve">that </w:t>
      </w:r>
      <w:r w:rsidR="000122B0" w:rsidRPr="00CB5C98">
        <w:rPr>
          <w:rFonts w:ascii="Times New Roman" w:hAnsi="Times New Roman" w:cs="Times New Roman"/>
        </w:rPr>
        <w:t xml:space="preserve">the more </w:t>
      </w:r>
      <w:proofErr w:type="spellStart"/>
      <w:r w:rsidR="000122B0" w:rsidRPr="00CB5C98">
        <w:rPr>
          <w:rFonts w:ascii="Times New Roman" w:hAnsi="Times New Roman" w:cs="Times New Roman"/>
        </w:rPr>
        <w:t>oxophillic</w:t>
      </w:r>
      <w:proofErr w:type="spellEnd"/>
      <w:r w:rsidR="000122B0" w:rsidRPr="00CB5C98">
        <w:rPr>
          <w:rFonts w:ascii="Times New Roman" w:hAnsi="Times New Roman" w:cs="Times New Roman"/>
        </w:rPr>
        <w:t xml:space="preserve"> metal promoters make use of separate sites for water dissociation that otherwise would require Pt sites that are used for glycerol decomposition.  This dual site advantage was explicitly shown by </w:t>
      </w:r>
      <w:r w:rsidR="00A70FEE">
        <w:rPr>
          <w:rFonts w:ascii="Times New Roman" w:hAnsi="Times New Roman" w:cs="Times New Roman"/>
        </w:rPr>
        <w:t>DFT studies of OH on</w:t>
      </w:r>
      <w:r w:rsidR="000122B0" w:rsidRPr="00CB5C98">
        <w:rPr>
          <w:rFonts w:ascii="Times New Roman" w:hAnsi="Times New Roman" w:cs="Times New Roman"/>
        </w:rPr>
        <w:t xml:space="preserve"> </w:t>
      </w:r>
      <w:r w:rsidR="00A70FEE">
        <w:rPr>
          <w:rFonts w:ascii="Times New Roman" w:hAnsi="Times New Roman" w:cs="Times New Roman"/>
        </w:rPr>
        <w:t>Pt</w:t>
      </w:r>
      <w:r w:rsidR="00A70FEE" w:rsidRPr="00A70FEE">
        <w:rPr>
          <w:rFonts w:ascii="Times New Roman" w:hAnsi="Times New Roman" w:cs="Times New Roman"/>
          <w:vertAlign w:val="subscript"/>
        </w:rPr>
        <w:t>3</w:t>
      </w:r>
      <w:r w:rsidR="00A70FEE">
        <w:rPr>
          <w:rFonts w:ascii="Times New Roman" w:hAnsi="Times New Roman" w:cs="Times New Roman"/>
        </w:rPr>
        <w:t>M</w:t>
      </w:r>
      <w:r w:rsidRPr="00CB5C98">
        <w:rPr>
          <w:rFonts w:ascii="Times New Roman" w:hAnsi="Times New Roman" w:cs="Times New Roman"/>
        </w:rPr>
        <w:t xml:space="preserve"> surfaces which already had </w:t>
      </w:r>
      <w:r w:rsidR="00B30491" w:rsidRPr="00CB5C98">
        <w:rPr>
          <w:rFonts w:ascii="Times New Roman" w:hAnsi="Times New Roman" w:cs="Times New Roman"/>
        </w:rPr>
        <w:t xml:space="preserve">CO </w:t>
      </w:r>
      <w:r w:rsidR="005761B7" w:rsidRPr="00CB5C98">
        <w:rPr>
          <w:rFonts w:ascii="Times New Roman" w:hAnsi="Times New Roman" w:cs="Times New Roman"/>
        </w:rPr>
        <w:t>adsorbed</w:t>
      </w:r>
      <w:r w:rsidR="00B30491" w:rsidRPr="00CB5C98">
        <w:rPr>
          <w:rFonts w:ascii="Times New Roman" w:hAnsi="Times New Roman" w:cs="Times New Roman"/>
        </w:rPr>
        <w:t>.</w:t>
      </w:r>
    </w:p>
    <w:p w14:paraId="062C15D8" w14:textId="7353154A" w:rsidR="000122B0" w:rsidRPr="00CB5C98" w:rsidRDefault="00A62804" w:rsidP="000122B0">
      <w:pPr>
        <w:rPr>
          <w:rFonts w:ascii="Times New Roman" w:hAnsi="Times New Roman" w:cs="Times New Roman"/>
        </w:rPr>
      </w:pPr>
      <w:r w:rsidRPr="00CB5C98">
        <w:rPr>
          <w:rFonts w:ascii="Times New Roman" w:hAnsi="Times New Roman" w:cs="Times New Roman"/>
        </w:rPr>
        <w:t>The second study shows that</w:t>
      </w:r>
      <w:r w:rsidR="000122B0" w:rsidRPr="00CB5C98">
        <w:rPr>
          <w:rFonts w:ascii="Times New Roman" w:hAnsi="Times New Roman" w:cs="Times New Roman"/>
        </w:rPr>
        <w:t xml:space="preserve"> differences in rates</w:t>
      </w:r>
      <w:r w:rsidR="00336D85">
        <w:rPr>
          <w:rFonts w:ascii="Times New Roman" w:hAnsi="Times New Roman" w:cs="Times New Roman"/>
        </w:rPr>
        <w:t xml:space="preserve"> and selectivity between</w:t>
      </w:r>
      <w:r w:rsidR="000122B0" w:rsidRPr="00CB5C98">
        <w:rPr>
          <w:rFonts w:ascii="Times New Roman" w:hAnsi="Times New Roman" w:cs="Times New Roman"/>
        </w:rPr>
        <w:t xml:space="preserve"> </w:t>
      </w:r>
      <w:r w:rsidR="00336D85">
        <w:rPr>
          <w:rFonts w:ascii="Times New Roman" w:hAnsi="Times New Roman" w:cs="Times New Roman"/>
        </w:rPr>
        <w:t xml:space="preserve">two </w:t>
      </w:r>
      <w:bookmarkStart w:id="0" w:name="_GoBack"/>
      <w:bookmarkEnd w:id="0"/>
      <w:r w:rsidR="000122B0" w:rsidRPr="00CB5C98">
        <w:rPr>
          <w:rFonts w:ascii="Times New Roman" w:hAnsi="Times New Roman" w:cs="Times New Roman"/>
        </w:rPr>
        <w:t xml:space="preserve">similar catalysts </w:t>
      </w:r>
      <w:proofErr w:type="spellStart"/>
      <w:r w:rsidR="000122B0" w:rsidRPr="00CB5C98">
        <w:rPr>
          <w:rFonts w:ascii="Times New Roman" w:hAnsi="Times New Roman" w:cs="Times New Roman"/>
        </w:rPr>
        <w:t>PtRe</w:t>
      </w:r>
      <w:proofErr w:type="spellEnd"/>
      <w:r w:rsidR="000122B0" w:rsidRPr="00CB5C98">
        <w:rPr>
          <w:rFonts w:ascii="Times New Roman" w:hAnsi="Times New Roman" w:cs="Times New Roman"/>
        </w:rPr>
        <w:t xml:space="preserve">/MWCNT and </w:t>
      </w:r>
      <w:proofErr w:type="spellStart"/>
      <w:r w:rsidR="000122B0" w:rsidRPr="00CB5C98">
        <w:rPr>
          <w:rFonts w:ascii="Times New Roman" w:hAnsi="Times New Roman" w:cs="Times New Roman"/>
        </w:rPr>
        <w:t>PtRe</w:t>
      </w:r>
      <w:proofErr w:type="spellEnd"/>
      <w:r w:rsidR="000122B0" w:rsidRPr="00CB5C98">
        <w:rPr>
          <w:rFonts w:ascii="Times New Roman" w:hAnsi="Times New Roman" w:cs="Times New Roman"/>
        </w:rPr>
        <w:t xml:space="preserve">/C can be explained in terms of metal distribution.  Comparing the reduced catalyst EXAFS and XANES to those collected in </w:t>
      </w:r>
      <w:r w:rsidR="000122B0" w:rsidRPr="00A70FEE">
        <w:rPr>
          <w:rFonts w:ascii="Times New Roman" w:hAnsi="Times New Roman" w:cs="Times New Roman"/>
          <w:i/>
        </w:rPr>
        <w:t>operando</w:t>
      </w:r>
      <w:r w:rsidR="000122B0" w:rsidRPr="00CB5C98">
        <w:rPr>
          <w:rFonts w:ascii="Times New Roman" w:hAnsi="Times New Roman" w:cs="Times New Roman"/>
        </w:rPr>
        <w:t xml:space="preserve">, we find that </w:t>
      </w:r>
      <w:proofErr w:type="spellStart"/>
      <w:r w:rsidR="000122B0" w:rsidRPr="00CB5C98">
        <w:rPr>
          <w:rFonts w:ascii="Times New Roman" w:hAnsi="Times New Roman" w:cs="Times New Roman"/>
        </w:rPr>
        <w:t>PtRe</w:t>
      </w:r>
      <w:proofErr w:type="spellEnd"/>
      <w:r w:rsidR="000122B0" w:rsidRPr="00CB5C98">
        <w:rPr>
          <w:rFonts w:ascii="Times New Roman" w:hAnsi="Times New Roman" w:cs="Times New Roman"/>
        </w:rPr>
        <w:t xml:space="preserve">/MWCNT contained larger alloyed particles which sinter slightly </w:t>
      </w:r>
      <w:r w:rsidR="00336D85">
        <w:rPr>
          <w:rFonts w:ascii="Times New Roman" w:hAnsi="Times New Roman" w:cs="Times New Roman"/>
        </w:rPr>
        <w:t xml:space="preserve">to 3.1 ± 1.1 nm </w:t>
      </w:r>
      <w:r w:rsidR="000122B0" w:rsidRPr="00CB5C98">
        <w:rPr>
          <w:rFonts w:ascii="Times New Roman" w:hAnsi="Times New Roman" w:cs="Times New Roman"/>
        </w:rPr>
        <w:t xml:space="preserve">during glycerol APR.  The Re metal remains primarily reduced and the most prevalent surface </w:t>
      </w:r>
      <w:proofErr w:type="spellStart"/>
      <w:r w:rsidR="000122B0" w:rsidRPr="00CB5C98">
        <w:rPr>
          <w:rFonts w:ascii="Times New Roman" w:hAnsi="Times New Roman" w:cs="Times New Roman"/>
        </w:rPr>
        <w:t>adsorbates</w:t>
      </w:r>
      <w:proofErr w:type="spellEnd"/>
      <w:r w:rsidR="000122B0" w:rsidRPr="00CB5C98">
        <w:rPr>
          <w:rFonts w:ascii="Times New Roman" w:hAnsi="Times New Roman" w:cs="Times New Roman"/>
        </w:rPr>
        <w:t xml:space="preserve"> are CO and H for Pt and Re sites, respectively, during both WGS and APR reactions.  For the smaller </w:t>
      </w:r>
      <w:r w:rsidR="00336D85">
        <w:rPr>
          <w:rFonts w:ascii="Times New Roman" w:hAnsi="Times New Roman" w:cs="Times New Roman"/>
        </w:rPr>
        <w:t xml:space="preserve">metal </w:t>
      </w:r>
      <w:r w:rsidR="000122B0" w:rsidRPr="00CB5C98">
        <w:rPr>
          <w:rFonts w:ascii="Times New Roman" w:hAnsi="Times New Roman" w:cs="Times New Roman"/>
        </w:rPr>
        <w:t xml:space="preserve">particles in </w:t>
      </w:r>
      <w:proofErr w:type="spellStart"/>
      <w:r w:rsidR="000122B0" w:rsidRPr="00CB5C98">
        <w:rPr>
          <w:rFonts w:ascii="Times New Roman" w:hAnsi="Times New Roman" w:cs="Times New Roman"/>
        </w:rPr>
        <w:t>PtRe</w:t>
      </w:r>
      <w:proofErr w:type="spellEnd"/>
      <w:r w:rsidR="000122B0" w:rsidRPr="00CB5C98">
        <w:rPr>
          <w:rFonts w:ascii="Times New Roman" w:hAnsi="Times New Roman" w:cs="Times New Roman"/>
        </w:rPr>
        <w:t>/C</w:t>
      </w:r>
      <w:r w:rsidR="00336D85">
        <w:rPr>
          <w:rFonts w:ascii="Times New Roman" w:hAnsi="Times New Roman" w:cs="Times New Roman"/>
        </w:rPr>
        <w:t xml:space="preserve"> (1.2 ± 0.3 nm)</w:t>
      </w:r>
      <w:r w:rsidR="000122B0" w:rsidRPr="00CB5C98">
        <w:rPr>
          <w:rFonts w:ascii="Times New Roman" w:hAnsi="Times New Roman" w:cs="Times New Roman"/>
        </w:rPr>
        <w:t xml:space="preserve">, the Re oxidizes to form acid sites to open up dehydration/hydrogenation routes to </w:t>
      </w:r>
      <w:r w:rsidR="00A32BCC">
        <w:rPr>
          <w:rFonts w:ascii="Times New Roman" w:hAnsi="Times New Roman" w:cs="Times New Roman"/>
        </w:rPr>
        <w:t>[</w:t>
      </w:r>
      <w:r w:rsidR="000122B0" w:rsidRPr="00CB5C98">
        <w:rPr>
          <w:rFonts w:ascii="Times New Roman" w:hAnsi="Times New Roman" w:cs="Times New Roman"/>
        </w:rPr>
        <w:t>C-O</w:t>
      </w:r>
      <w:r w:rsidR="00A32BCC">
        <w:rPr>
          <w:rFonts w:ascii="Times New Roman" w:hAnsi="Times New Roman" w:cs="Times New Roman"/>
        </w:rPr>
        <w:t>]</w:t>
      </w:r>
      <w:r w:rsidR="000122B0" w:rsidRPr="00CB5C98">
        <w:rPr>
          <w:rFonts w:ascii="Times New Roman" w:hAnsi="Times New Roman" w:cs="Times New Roman"/>
        </w:rPr>
        <w:t xml:space="preserve"> bond scission.  </w:t>
      </w:r>
      <w:r w:rsidR="005761B7" w:rsidRPr="00CB5C98">
        <w:rPr>
          <w:rFonts w:ascii="Times New Roman" w:hAnsi="Times New Roman" w:cs="Times New Roman"/>
        </w:rPr>
        <w:t>Electron energy loss spectroscopy (</w:t>
      </w:r>
      <w:r w:rsidR="000122B0" w:rsidRPr="00CB5C98">
        <w:rPr>
          <w:rFonts w:ascii="Times New Roman" w:hAnsi="Times New Roman" w:cs="Times New Roman"/>
        </w:rPr>
        <w:t>EELS</w:t>
      </w:r>
      <w:r w:rsidR="005761B7" w:rsidRPr="00CB5C98">
        <w:rPr>
          <w:rFonts w:ascii="Times New Roman" w:hAnsi="Times New Roman" w:cs="Times New Roman"/>
        </w:rPr>
        <w:t>)</w:t>
      </w:r>
      <w:r w:rsidR="000122B0" w:rsidRPr="00CB5C98">
        <w:rPr>
          <w:rFonts w:ascii="Times New Roman" w:hAnsi="Times New Roman" w:cs="Times New Roman"/>
        </w:rPr>
        <w:t xml:space="preserve"> maps confirm that </w:t>
      </w:r>
      <w:r w:rsidR="005761B7" w:rsidRPr="00CB5C98">
        <w:rPr>
          <w:rFonts w:ascii="Times New Roman" w:hAnsi="Times New Roman" w:cs="Times New Roman"/>
        </w:rPr>
        <w:t xml:space="preserve">while for individual particles </w:t>
      </w:r>
      <w:r w:rsidR="000122B0" w:rsidRPr="00CB5C98">
        <w:rPr>
          <w:rFonts w:ascii="Times New Roman" w:hAnsi="Times New Roman" w:cs="Times New Roman"/>
        </w:rPr>
        <w:t xml:space="preserve">Re remains well mixed with Pt in </w:t>
      </w:r>
      <w:proofErr w:type="spellStart"/>
      <w:r w:rsidR="000122B0" w:rsidRPr="00CB5C98">
        <w:rPr>
          <w:rFonts w:ascii="Times New Roman" w:hAnsi="Times New Roman" w:cs="Times New Roman"/>
        </w:rPr>
        <w:t>PtRe</w:t>
      </w:r>
      <w:proofErr w:type="spellEnd"/>
      <w:r w:rsidR="000122B0" w:rsidRPr="00CB5C98">
        <w:rPr>
          <w:rFonts w:ascii="Times New Roman" w:hAnsi="Times New Roman" w:cs="Times New Roman"/>
        </w:rPr>
        <w:t>/MWCNT, the Re metal is well dispersed on the high surface are</w:t>
      </w:r>
      <w:r w:rsidR="005761B7" w:rsidRPr="00CB5C98">
        <w:rPr>
          <w:rFonts w:ascii="Times New Roman" w:hAnsi="Times New Roman" w:cs="Times New Roman"/>
        </w:rPr>
        <w:t>a</w:t>
      </w:r>
      <w:r w:rsidR="000122B0" w:rsidRPr="00CB5C98">
        <w:rPr>
          <w:rFonts w:ascii="Times New Roman" w:hAnsi="Times New Roman" w:cs="Times New Roman"/>
        </w:rPr>
        <w:t xml:space="preserve"> activated carbon support of </w:t>
      </w:r>
      <w:proofErr w:type="spellStart"/>
      <w:r w:rsidR="000122B0" w:rsidRPr="00CB5C98">
        <w:rPr>
          <w:rFonts w:ascii="Times New Roman" w:hAnsi="Times New Roman" w:cs="Times New Roman"/>
        </w:rPr>
        <w:t>PtRe</w:t>
      </w:r>
      <w:proofErr w:type="spellEnd"/>
      <w:r w:rsidR="000122B0" w:rsidRPr="00CB5C98">
        <w:rPr>
          <w:rFonts w:ascii="Times New Roman" w:hAnsi="Times New Roman" w:cs="Times New Roman"/>
        </w:rPr>
        <w:t xml:space="preserve">/C, allowing easy oxidation under reaction conditions.  In this case where high rates of </w:t>
      </w:r>
      <w:r w:rsidR="005761B7" w:rsidRPr="00CB5C98">
        <w:rPr>
          <w:rFonts w:ascii="Times New Roman" w:hAnsi="Times New Roman" w:cs="Times New Roman"/>
        </w:rPr>
        <w:t xml:space="preserve">hydrogen production by </w:t>
      </w:r>
      <w:r w:rsidR="000122B0" w:rsidRPr="00CB5C98">
        <w:rPr>
          <w:rFonts w:ascii="Times New Roman" w:hAnsi="Times New Roman" w:cs="Times New Roman"/>
        </w:rPr>
        <w:t xml:space="preserve">APR are desired, the </w:t>
      </w:r>
      <w:proofErr w:type="spellStart"/>
      <w:r w:rsidR="000122B0" w:rsidRPr="00CB5C98">
        <w:rPr>
          <w:rFonts w:ascii="Times New Roman" w:hAnsi="Times New Roman" w:cs="Times New Roman"/>
        </w:rPr>
        <w:t>PtRe</w:t>
      </w:r>
      <w:proofErr w:type="spellEnd"/>
      <w:r w:rsidR="000122B0" w:rsidRPr="00CB5C98">
        <w:rPr>
          <w:rFonts w:ascii="Times New Roman" w:hAnsi="Times New Roman" w:cs="Times New Roman"/>
        </w:rPr>
        <w:t>/MWCNT catalyst was able</w:t>
      </w:r>
      <w:r w:rsidR="005761B7" w:rsidRPr="00CB5C98">
        <w:rPr>
          <w:rFonts w:ascii="Times New Roman" w:hAnsi="Times New Roman" w:cs="Times New Roman"/>
        </w:rPr>
        <w:t xml:space="preserve"> to obtain higher STYs</w:t>
      </w:r>
      <w:r w:rsidR="000122B0" w:rsidRPr="00CB5C98">
        <w:rPr>
          <w:rFonts w:ascii="Times New Roman" w:hAnsi="Times New Roman" w:cs="Times New Roman"/>
        </w:rPr>
        <w:t xml:space="preserve"> and maintain higher </w:t>
      </w:r>
      <w:r w:rsidR="00A32BCC">
        <w:rPr>
          <w:rFonts w:ascii="Times New Roman" w:hAnsi="Times New Roman" w:cs="Times New Roman"/>
        </w:rPr>
        <w:t>[</w:t>
      </w:r>
      <w:r w:rsidR="000122B0" w:rsidRPr="00CB5C98">
        <w:rPr>
          <w:rFonts w:ascii="Times New Roman" w:hAnsi="Times New Roman" w:cs="Times New Roman"/>
        </w:rPr>
        <w:t>C-C</w:t>
      </w:r>
      <w:r w:rsidR="00A32BCC">
        <w:rPr>
          <w:rFonts w:ascii="Times New Roman" w:hAnsi="Times New Roman" w:cs="Times New Roman"/>
        </w:rPr>
        <w:t>]</w:t>
      </w:r>
      <w:r w:rsidR="000122B0" w:rsidRPr="00CB5C98">
        <w:rPr>
          <w:rFonts w:ascii="Times New Roman" w:hAnsi="Times New Roman" w:cs="Times New Roman"/>
        </w:rPr>
        <w:t xml:space="preserve"> bond scission selectivity compared to </w:t>
      </w:r>
      <w:proofErr w:type="spellStart"/>
      <w:r w:rsidR="000122B0" w:rsidRPr="00CB5C98">
        <w:rPr>
          <w:rFonts w:ascii="Times New Roman" w:hAnsi="Times New Roman" w:cs="Times New Roman"/>
        </w:rPr>
        <w:t>PtRe</w:t>
      </w:r>
      <w:proofErr w:type="spellEnd"/>
      <w:r w:rsidR="000122B0" w:rsidRPr="00CB5C98">
        <w:rPr>
          <w:rFonts w:ascii="Times New Roman" w:hAnsi="Times New Roman" w:cs="Times New Roman"/>
        </w:rPr>
        <w:t>/C due to the diff</w:t>
      </w:r>
      <w:r w:rsidR="005761B7" w:rsidRPr="00CB5C98">
        <w:rPr>
          <w:rFonts w:ascii="Times New Roman" w:hAnsi="Times New Roman" w:cs="Times New Roman"/>
        </w:rPr>
        <w:t>erences in metal distribution.</w:t>
      </w:r>
    </w:p>
    <w:p w14:paraId="644EA767" w14:textId="77777777" w:rsidR="000122B0" w:rsidRPr="00CB5C98" w:rsidRDefault="009718AB" w:rsidP="000122B0">
      <w:pPr>
        <w:rPr>
          <w:rFonts w:ascii="Times New Roman" w:hAnsi="Times New Roman" w:cs="Times New Roman"/>
        </w:rPr>
      </w:pPr>
      <w:r w:rsidRPr="00CB5C98">
        <w:rPr>
          <w:rFonts w:ascii="Times New Roman" w:hAnsi="Times New Roman" w:cs="Times New Roman"/>
        </w:rPr>
        <w:t xml:space="preserve">In a third study, </w:t>
      </w:r>
      <w:r w:rsidR="00CB5C98" w:rsidRPr="00CB5C98">
        <w:rPr>
          <w:rFonts w:ascii="Times New Roman" w:hAnsi="Times New Roman" w:cs="Times New Roman"/>
        </w:rPr>
        <w:t>various C3 alcohol molecules were compared</w:t>
      </w:r>
      <w:r w:rsidR="00A32BCC">
        <w:rPr>
          <w:rFonts w:ascii="Times New Roman" w:hAnsi="Times New Roman" w:cs="Times New Roman"/>
        </w:rPr>
        <w:t xml:space="preserve"> in their reaction selectivity</w:t>
      </w:r>
      <w:r w:rsidR="00CB5C98" w:rsidRPr="00CB5C98">
        <w:rPr>
          <w:rFonts w:ascii="Times New Roman" w:hAnsi="Times New Roman" w:cs="Times New Roman"/>
        </w:rPr>
        <w:t xml:space="preserve"> towards C-O and C-C bond scission over Pt/MWCNT.  G</w:t>
      </w:r>
      <w:r w:rsidR="000122B0" w:rsidRPr="00CB5C98">
        <w:rPr>
          <w:rFonts w:ascii="Times New Roman" w:hAnsi="Times New Roman" w:cs="Times New Roman"/>
        </w:rPr>
        <w:t>lycerol, propyl</w:t>
      </w:r>
      <w:r w:rsidRPr="00CB5C98">
        <w:rPr>
          <w:rFonts w:ascii="Times New Roman" w:hAnsi="Times New Roman" w:cs="Times New Roman"/>
        </w:rPr>
        <w:t>ene glycol, and 1-propanol were found to have a</w:t>
      </w:r>
      <w:r w:rsidR="00A32BCC">
        <w:rPr>
          <w:rFonts w:ascii="Times New Roman" w:hAnsi="Times New Roman" w:cs="Times New Roman"/>
        </w:rPr>
        <w:t xml:space="preserve"> high</w:t>
      </w:r>
      <w:r w:rsidR="000122B0" w:rsidRPr="00CB5C98">
        <w:rPr>
          <w:rFonts w:ascii="Times New Roman" w:hAnsi="Times New Roman" w:cs="Times New Roman"/>
        </w:rPr>
        <w:t xml:space="preserve"> selectivity towards [C-C] scission, </w:t>
      </w:r>
      <w:r w:rsidR="00CB5C98" w:rsidRPr="00CB5C98">
        <w:rPr>
          <w:rFonts w:ascii="Times New Roman" w:hAnsi="Times New Roman" w:cs="Times New Roman"/>
        </w:rPr>
        <w:t>in agreement with relative bond scission barriers estimated by linear scaling rel</w:t>
      </w:r>
      <w:r w:rsidR="00A32BCC">
        <w:rPr>
          <w:rFonts w:ascii="Times New Roman" w:hAnsi="Times New Roman" w:cs="Times New Roman"/>
        </w:rPr>
        <w:t xml:space="preserve">ationships from DFT.  However, </w:t>
      </w:r>
      <w:r w:rsidR="000122B0" w:rsidRPr="00CB5C98">
        <w:rPr>
          <w:rFonts w:ascii="Times New Roman" w:hAnsi="Times New Roman" w:cs="Times New Roman"/>
        </w:rPr>
        <w:t>1</w:t>
      </w:r>
      <w:proofErr w:type="gramStart"/>
      <w:r w:rsidR="000122B0" w:rsidRPr="00CB5C98">
        <w:rPr>
          <w:rFonts w:ascii="Times New Roman" w:hAnsi="Times New Roman" w:cs="Times New Roman"/>
        </w:rPr>
        <w:t>,3</w:t>
      </w:r>
      <w:proofErr w:type="gramEnd"/>
      <w:r w:rsidR="000122B0" w:rsidRPr="00CB5C98">
        <w:rPr>
          <w:rFonts w:ascii="Times New Roman" w:hAnsi="Times New Roman" w:cs="Times New Roman"/>
        </w:rPr>
        <w:t>-propane</w:t>
      </w:r>
      <w:r w:rsidR="00A32BCC">
        <w:rPr>
          <w:rFonts w:ascii="Times New Roman" w:hAnsi="Times New Roman" w:cs="Times New Roman"/>
        </w:rPr>
        <w:t>diol reacted through a</w:t>
      </w:r>
      <w:r w:rsidR="000122B0" w:rsidRPr="00CB5C98">
        <w:rPr>
          <w:rFonts w:ascii="Times New Roman" w:hAnsi="Times New Roman" w:cs="Times New Roman"/>
        </w:rPr>
        <w:t xml:space="preserve"> pathway</w:t>
      </w:r>
      <w:r w:rsidRPr="00CB5C98">
        <w:rPr>
          <w:rFonts w:ascii="Times New Roman" w:hAnsi="Times New Roman" w:cs="Times New Roman"/>
        </w:rPr>
        <w:t xml:space="preserve"> favoring [C-O] scission</w:t>
      </w:r>
      <w:r w:rsidR="00CB5C98" w:rsidRPr="00CB5C98">
        <w:rPr>
          <w:rFonts w:ascii="Times New Roman" w:hAnsi="Times New Roman" w:cs="Times New Roman"/>
        </w:rPr>
        <w:t>.</w:t>
      </w:r>
      <w:r w:rsidR="00A32BCC">
        <w:rPr>
          <w:rFonts w:ascii="Times New Roman" w:hAnsi="Times New Roman" w:cs="Times New Roman"/>
        </w:rPr>
        <w:t xml:space="preserve">  Despite having different [C-C] and [C-O] bond scission selectivity, these different alcohols had similar reactant STYs, consistent with having a common rate determining step such as WGS. </w:t>
      </w:r>
    </w:p>
    <w:sectPr w:rsidR="000122B0" w:rsidRPr="00CB5C9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EE03B9" w15:done="0"/>
  <w15:commentEx w15:paraId="21118B1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bio H Ribeiro">
    <w15:presenceInfo w15:providerId="AD" w15:userId="S-1-5-21-1105951905-1064706291-1050887974-340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D5B"/>
    <w:rsid w:val="000122B0"/>
    <w:rsid w:val="00085314"/>
    <w:rsid w:val="0012108A"/>
    <w:rsid w:val="001544C1"/>
    <w:rsid w:val="00336D85"/>
    <w:rsid w:val="00336DF8"/>
    <w:rsid w:val="00393539"/>
    <w:rsid w:val="005761B7"/>
    <w:rsid w:val="005E1372"/>
    <w:rsid w:val="00603907"/>
    <w:rsid w:val="0079367A"/>
    <w:rsid w:val="007C2C76"/>
    <w:rsid w:val="009718AB"/>
    <w:rsid w:val="00A32BCC"/>
    <w:rsid w:val="00A62804"/>
    <w:rsid w:val="00A70FEE"/>
    <w:rsid w:val="00B17A54"/>
    <w:rsid w:val="00B30491"/>
    <w:rsid w:val="00B31122"/>
    <w:rsid w:val="00B46D5B"/>
    <w:rsid w:val="00C271DE"/>
    <w:rsid w:val="00C6315D"/>
    <w:rsid w:val="00C87FB9"/>
    <w:rsid w:val="00CB5C98"/>
    <w:rsid w:val="00DA5D73"/>
    <w:rsid w:val="00EC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5D73"/>
    <w:rPr>
      <w:sz w:val="16"/>
      <w:szCs w:val="16"/>
    </w:rPr>
  </w:style>
  <w:style w:type="paragraph" w:styleId="CommentText">
    <w:name w:val="annotation text"/>
    <w:basedOn w:val="Normal"/>
    <w:link w:val="CommentTextChar"/>
    <w:uiPriority w:val="99"/>
    <w:semiHidden/>
    <w:unhideWhenUsed/>
    <w:rsid w:val="00DA5D73"/>
    <w:pPr>
      <w:spacing w:line="240" w:lineRule="auto"/>
    </w:pPr>
    <w:rPr>
      <w:sz w:val="20"/>
      <w:szCs w:val="20"/>
    </w:rPr>
  </w:style>
  <w:style w:type="character" w:customStyle="1" w:styleId="CommentTextChar">
    <w:name w:val="Comment Text Char"/>
    <w:basedOn w:val="DefaultParagraphFont"/>
    <w:link w:val="CommentText"/>
    <w:uiPriority w:val="99"/>
    <w:semiHidden/>
    <w:rsid w:val="00DA5D73"/>
    <w:rPr>
      <w:sz w:val="20"/>
      <w:szCs w:val="20"/>
    </w:rPr>
  </w:style>
  <w:style w:type="paragraph" w:styleId="CommentSubject">
    <w:name w:val="annotation subject"/>
    <w:basedOn w:val="CommentText"/>
    <w:next w:val="CommentText"/>
    <w:link w:val="CommentSubjectChar"/>
    <w:uiPriority w:val="99"/>
    <w:semiHidden/>
    <w:unhideWhenUsed/>
    <w:rsid w:val="00DA5D73"/>
    <w:rPr>
      <w:b/>
      <w:bCs/>
    </w:rPr>
  </w:style>
  <w:style w:type="character" w:customStyle="1" w:styleId="CommentSubjectChar">
    <w:name w:val="Comment Subject Char"/>
    <w:basedOn w:val="CommentTextChar"/>
    <w:link w:val="CommentSubject"/>
    <w:uiPriority w:val="99"/>
    <w:semiHidden/>
    <w:rsid w:val="00DA5D73"/>
    <w:rPr>
      <w:b/>
      <w:bCs/>
      <w:sz w:val="20"/>
      <w:szCs w:val="20"/>
    </w:rPr>
  </w:style>
  <w:style w:type="paragraph" w:styleId="BalloonText">
    <w:name w:val="Balloon Text"/>
    <w:basedOn w:val="Normal"/>
    <w:link w:val="BalloonTextChar"/>
    <w:uiPriority w:val="99"/>
    <w:semiHidden/>
    <w:unhideWhenUsed/>
    <w:rsid w:val="00DA5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D7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5D73"/>
    <w:rPr>
      <w:sz w:val="16"/>
      <w:szCs w:val="16"/>
    </w:rPr>
  </w:style>
  <w:style w:type="paragraph" w:styleId="CommentText">
    <w:name w:val="annotation text"/>
    <w:basedOn w:val="Normal"/>
    <w:link w:val="CommentTextChar"/>
    <w:uiPriority w:val="99"/>
    <w:semiHidden/>
    <w:unhideWhenUsed/>
    <w:rsid w:val="00DA5D73"/>
    <w:pPr>
      <w:spacing w:line="240" w:lineRule="auto"/>
    </w:pPr>
    <w:rPr>
      <w:sz w:val="20"/>
      <w:szCs w:val="20"/>
    </w:rPr>
  </w:style>
  <w:style w:type="character" w:customStyle="1" w:styleId="CommentTextChar">
    <w:name w:val="Comment Text Char"/>
    <w:basedOn w:val="DefaultParagraphFont"/>
    <w:link w:val="CommentText"/>
    <w:uiPriority w:val="99"/>
    <w:semiHidden/>
    <w:rsid w:val="00DA5D73"/>
    <w:rPr>
      <w:sz w:val="20"/>
      <w:szCs w:val="20"/>
    </w:rPr>
  </w:style>
  <w:style w:type="paragraph" w:styleId="CommentSubject">
    <w:name w:val="annotation subject"/>
    <w:basedOn w:val="CommentText"/>
    <w:next w:val="CommentText"/>
    <w:link w:val="CommentSubjectChar"/>
    <w:uiPriority w:val="99"/>
    <w:semiHidden/>
    <w:unhideWhenUsed/>
    <w:rsid w:val="00DA5D73"/>
    <w:rPr>
      <w:b/>
      <w:bCs/>
    </w:rPr>
  </w:style>
  <w:style w:type="character" w:customStyle="1" w:styleId="CommentSubjectChar">
    <w:name w:val="Comment Subject Char"/>
    <w:basedOn w:val="CommentTextChar"/>
    <w:link w:val="CommentSubject"/>
    <w:uiPriority w:val="99"/>
    <w:semiHidden/>
    <w:rsid w:val="00DA5D73"/>
    <w:rPr>
      <w:b/>
      <w:bCs/>
      <w:sz w:val="20"/>
      <w:szCs w:val="20"/>
    </w:rPr>
  </w:style>
  <w:style w:type="paragraph" w:styleId="BalloonText">
    <w:name w:val="Balloon Text"/>
    <w:basedOn w:val="Normal"/>
    <w:link w:val="BalloonTextChar"/>
    <w:uiPriority w:val="99"/>
    <w:semiHidden/>
    <w:unhideWhenUsed/>
    <w:rsid w:val="00DA5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D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2</cp:revision>
  <dcterms:created xsi:type="dcterms:W3CDTF">2014-10-17T17:37:00Z</dcterms:created>
  <dcterms:modified xsi:type="dcterms:W3CDTF">2014-10-17T17:37:00Z</dcterms:modified>
</cp:coreProperties>
</file>