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77" w:rsidRDefault="00E310CF" w:rsidP="00E310CF">
      <w:r>
        <w:t xml:space="preserve">We have investigated the simulation-based, steady-state optimization of a new type of crystallizer for the production of pharmaceuticals. The multi-segment, multi-addition plug-flow crystallizer </w:t>
      </w:r>
      <w:bookmarkStart w:id="0" w:name="_GoBack"/>
      <w:bookmarkEnd w:id="0"/>
      <w:r>
        <w:t>(MSMA-PFC) offers better control over supersaturation in one dimension compared to a batch or stirred-tank crystallizer. Through use of a population balance framework, we have written the governing model equations of population balance and mass balance on the crystallizer segments. The goal was to optimize the performance of the crystallizer with respect to certain quantities, such as maximizing the mean crystal size, minimizing the coefficient of variation, or minimizing the sum of the squared errors when attempting to hit a target distribution. Through the use of a novel simultaneous design and control (SDC) methodology, we have further optimized the flowrates and crystallizer geometry in tandem.</w:t>
      </w:r>
      <w:r>
        <w:t xml:space="preserve"> </w:t>
      </w:r>
      <w:r>
        <w:t xml:space="preserve">We have </w:t>
      </w:r>
      <w:r>
        <w:t>also</w:t>
      </w:r>
      <w:r>
        <w:t xml:space="preserve"> investigated the robustness of this process and observe significant sensitivity to error in antisolvent flowrate, as well as the kinetic parameters of crystallization. We have lastly performed a parametric study on the use of the MSMA-PFC for in-situ dissolution of fin</w:t>
      </w:r>
      <w:r w:rsidR="006A053D">
        <w:t>e crystals back into solution.</w:t>
      </w:r>
    </w:p>
    <w:sectPr w:rsidR="00C70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4D"/>
    <w:rsid w:val="00287ABA"/>
    <w:rsid w:val="002F4F4D"/>
    <w:rsid w:val="005A34D0"/>
    <w:rsid w:val="006A053D"/>
    <w:rsid w:val="00824B69"/>
    <w:rsid w:val="00C04030"/>
    <w:rsid w:val="00C70A77"/>
    <w:rsid w:val="00D55D08"/>
    <w:rsid w:val="00DA288A"/>
    <w:rsid w:val="00DF2B4F"/>
    <w:rsid w:val="00E3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0CF"/>
    <w:pPr>
      <w:spacing w:after="0" w:line="480" w:lineRule="auto"/>
      <w:jc w:val="both"/>
    </w:pPr>
    <w:rPr>
      <w:rFonts w:ascii="Times New Roman" w:eastAsiaTheme="minorEastAsia" w:hAnsi="Times New Roman"/>
      <w:color w:val="000000" w:themeColor="text1"/>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0CF"/>
    <w:pPr>
      <w:spacing w:after="0" w:line="480" w:lineRule="auto"/>
      <w:jc w:val="both"/>
    </w:pPr>
    <w:rPr>
      <w:rFonts w:ascii="Times New Roman" w:eastAsiaTheme="minorEastAsia" w:hAnsi="Times New Roman"/>
      <w:color w:val="000000" w:themeColor="text1"/>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Abhay</dc:creator>
  <cp:lastModifiedBy>Abhay</cp:lastModifiedBy>
  <cp:revision>4</cp:revision>
  <dcterms:created xsi:type="dcterms:W3CDTF">2015-01-29T18:31:00Z</dcterms:created>
  <dcterms:modified xsi:type="dcterms:W3CDTF">2015-01-29T18:33:00Z</dcterms:modified>
</cp:coreProperties>
</file>