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BF9" w:rsidRDefault="00550112" w:rsidP="00A22176">
      <w:pPr>
        <w:jc w:val="center"/>
        <w:rPr>
          <w:rFonts w:ascii="Times New Roman" w:hAnsi="Times New Roman" w:cs="Times New Roman"/>
          <w:b/>
        </w:rPr>
      </w:pPr>
      <w:r w:rsidRPr="00805C47">
        <w:rPr>
          <w:rFonts w:ascii="Times New Roman" w:hAnsi="Times New Roman" w:cs="Times New Roman"/>
          <w:b/>
        </w:rPr>
        <w:t>Plasma Biomedicine – from a triggered spark to engineering-enabled therapies</w:t>
      </w:r>
    </w:p>
    <w:p w:rsidR="00121538" w:rsidRPr="00121538" w:rsidRDefault="00121538" w:rsidP="00A22176">
      <w:pPr>
        <w:jc w:val="center"/>
        <w:rPr>
          <w:rFonts w:ascii="Times New Roman" w:hAnsi="Times New Roman" w:cs="Times New Roman"/>
          <w:b/>
        </w:rPr>
      </w:pPr>
      <w:bookmarkStart w:id="0" w:name="_GoBack"/>
      <w:bookmarkEnd w:id="0"/>
    </w:p>
    <w:p w:rsidR="00550112" w:rsidRPr="00121538" w:rsidRDefault="00550112" w:rsidP="00121538">
      <w:pPr>
        <w:jc w:val="center"/>
        <w:rPr>
          <w:rFonts w:ascii="Times New Roman" w:hAnsi="Times New Roman" w:cs="Times New Roman"/>
          <w:b/>
        </w:rPr>
      </w:pPr>
      <w:r w:rsidRPr="00121538">
        <w:rPr>
          <w:rFonts w:ascii="Times New Roman" w:hAnsi="Times New Roman" w:cs="Times New Roman"/>
          <w:b/>
        </w:rPr>
        <w:t>Michael Kong</w:t>
      </w:r>
    </w:p>
    <w:p w:rsidR="00121538" w:rsidRPr="00121538" w:rsidRDefault="00550112" w:rsidP="00121538">
      <w:pPr>
        <w:jc w:val="center"/>
        <w:rPr>
          <w:rFonts w:ascii="Times New Roman" w:hAnsi="Times New Roman" w:cs="Times New Roman"/>
          <w:b/>
        </w:rPr>
      </w:pPr>
      <w:r w:rsidRPr="00121538">
        <w:rPr>
          <w:rFonts w:ascii="Times New Roman" w:hAnsi="Times New Roman" w:cs="Times New Roman"/>
          <w:b/>
        </w:rPr>
        <w:t xml:space="preserve">Batten Endowed Chair in </w:t>
      </w:r>
      <w:proofErr w:type="spellStart"/>
      <w:r w:rsidRPr="00121538">
        <w:rPr>
          <w:rFonts w:ascii="Times New Roman" w:hAnsi="Times New Roman" w:cs="Times New Roman"/>
          <w:b/>
        </w:rPr>
        <w:t>Bioelectrics</w:t>
      </w:r>
      <w:proofErr w:type="spellEnd"/>
    </w:p>
    <w:p w:rsidR="00121538" w:rsidRPr="00121538" w:rsidRDefault="00121538" w:rsidP="00121538">
      <w:pPr>
        <w:jc w:val="center"/>
        <w:rPr>
          <w:rFonts w:ascii="Times New Roman" w:hAnsi="Times New Roman" w:cs="Times New Roman"/>
          <w:b/>
        </w:rPr>
      </w:pPr>
      <w:r w:rsidRPr="00121538">
        <w:rPr>
          <w:rFonts w:ascii="Times New Roman" w:hAnsi="Times New Roman" w:cs="Times New Roman"/>
          <w:b/>
        </w:rPr>
        <w:t>Professor of Electrical and Computer Engineering</w:t>
      </w:r>
    </w:p>
    <w:p w:rsidR="00121538" w:rsidRPr="00121538" w:rsidRDefault="00121538" w:rsidP="00121538">
      <w:pPr>
        <w:jc w:val="center"/>
        <w:rPr>
          <w:rFonts w:ascii="Times New Roman" w:hAnsi="Times New Roman" w:cs="Times New Roman"/>
          <w:b/>
        </w:rPr>
      </w:pPr>
      <w:r w:rsidRPr="00121538">
        <w:rPr>
          <w:rFonts w:ascii="Times New Roman" w:hAnsi="Times New Roman" w:cs="Times New Roman"/>
          <w:b/>
        </w:rPr>
        <w:t xml:space="preserve">Frank </w:t>
      </w:r>
      <w:proofErr w:type="spellStart"/>
      <w:r w:rsidRPr="00121538">
        <w:rPr>
          <w:rFonts w:ascii="Times New Roman" w:hAnsi="Times New Roman" w:cs="Times New Roman"/>
          <w:b/>
        </w:rPr>
        <w:t>Reidy</w:t>
      </w:r>
      <w:proofErr w:type="spellEnd"/>
      <w:r w:rsidRPr="00121538">
        <w:rPr>
          <w:rFonts w:ascii="Times New Roman" w:hAnsi="Times New Roman" w:cs="Times New Roman"/>
          <w:b/>
        </w:rPr>
        <w:t xml:space="preserve"> Center for </w:t>
      </w:r>
      <w:proofErr w:type="spellStart"/>
      <w:r w:rsidRPr="00121538">
        <w:rPr>
          <w:rFonts w:ascii="Times New Roman" w:hAnsi="Times New Roman" w:cs="Times New Roman"/>
          <w:b/>
        </w:rPr>
        <w:t>Bioelectrics</w:t>
      </w:r>
      <w:proofErr w:type="spellEnd"/>
    </w:p>
    <w:p w:rsidR="00550112" w:rsidRDefault="00550112" w:rsidP="00121538">
      <w:pPr>
        <w:jc w:val="center"/>
        <w:rPr>
          <w:rFonts w:ascii="Times New Roman" w:hAnsi="Times New Roman" w:cs="Times New Roman"/>
          <w:b/>
        </w:rPr>
      </w:pPr>
      <w:r w:rsidRPr="00121538">
        <w:rPr>
          <w:rFonts w:ascii="Times New Roman" w:hAnsi="Times New Roman" w:cs="Times New Roman"/>
          <w:b/>
        </w:rPr>
        <w:t>Old Dominion University</w:t>
      </w:r>
      <w:r w:rsidR="00121538" w:rsidRPr="00121538">
        <w:rPr>
          <w:rFonts w:ascii="Times New Roman" w:hAnsi="Times New Roman" w:cs="Times New Roman"/>
          <w:b/>
        </w:rPr>
        <w:t>, Norfolk, VA</w:t>
      </w:r>
    </w:p>
    <w:p w:rsidR="00162824" w:rsidRDefault="00162824" w:rsidP="00121538">
      <w:pPr>
        <w:jc w:val="center"/>
        <w:rPr>
          <w:rFonts w:ascii="Times New Roman" w:hAnsi="Times New Roman" w:cs="Times New Roman"/>
          <w:b/>
        </w:rPr>
      </w:pPr>
    </w:p>
    <w:p w:rsidR="00162824" w:rsidRDefault="00162824" w:rsidP="00121538">
      <w:pPr>
        <w:jc w:val="center"/>
        <w:rPr>
          <w:rFonts w:ascii="Times New Roman" w:hAnsi="Times New Roman" w:cs="Times New Roman"/>
          <w:b/>
        </w:rPr>
      </w:pPr>
      <w:r>
        <w:rPr>
          <w:rFonts w:ascii="Times New Roman" w:hAnsi="Times New Roman" w:cs="Times New Roman"/>
          <w:b/>
        </w:rPr>
        <w:t>Thursday, December 4</w:t>
      </w:r>
      <w:r w:rsidRPr="00162824">
        <w:rPr>
          <w:rFonts w:ascii="Times New Roman" w:hAnsi="Times New Roman" w:cs="Times New Roman"/>
          <w:b/>
          <w:vertAlign w:val="superscript"/>
        </w:rPr>
        <w:t>th</w:t>
      </w:r>
      <w:r>
        <w:rPr>
          <w:rFonts w:ascii="Times New Roman" w:hAnsi="Times New Roman" w:cs="Times New Roman"/>
          <w:b/>
        </w:rPr>
        <w:t xml:space="preserve"> at 3:00 PM</w:t>
      </w:r>
    </w:p>
    <w:p w:rsidR="00162824" w:rsidRPr="00121538" w:rsidRDefault="00162824" w:rsidP="00121538">
      <w:pPr>
        <w:jc w:val="center"/>
        <w:rPr>
          <w:rFonts w:ascii="Times New Roman" w:hAnsi="Times New Roman" w:cs="Times New Roman"/>
          <w:b/>
        </w:rPr>
      </w:pPr>
      <w:proofErr w:type="spellStart"/>
      <w:r>
        <w:rPr>
          <w:rFonts w:ascii="Times New Roman" w:hAnsi="Times New Roman" w:cs="Times New Roman"/>
          <w:b/>
        </w:rPr>
        <w:t>Birck</w:t>
      </w:r>
      <w:proofErr w:type="spellEnd"/>
      <w:r>
        <w:rPr>
          <w:rFonts w:ascii="Times New Roman" w:hAnsi="Times New Roman" w:cs="Times New Roman"/>
          <w:b/>
        </w:rPr>
        <w:t xml:space="preserve"> Nanotechnology Center Room 2001</w:t>
      </w:r>
    </w:p>
    <w:p w:rsidR="00550112" w:rsidRPr="00A22176" w:rsidRDefault="00550112">
      <w:pPr>
        <w:rPr>
          <w:rFonts w:ascii="Times New Roman" w:hAnsi="Times New Roman" w:cs="Times New Roman"/>
        </w:rPr>
      </w:pPr>
    </w:p>
    <w:p w:rsidR="00550112" w:rsidRPr="00A22176" w:rsidRDefault="00550112" w:rsidP="00550112">
      <w:pPr>
        <w:jc w:val="both"/>
        <w:rPr>
          <w:rFonts w:ascii="Times New Roman" w:hAnsi="Times New Roman" w:cs="Times New Roman"/>
        </w:rPr>
      </w:pPr>
      <w:r w:rsidRPr="00A22176">
        <w:rPr>
          <w:rFonts w:ascii="Times New Roman" w:hAnsi="Times New Roman" w:cs="Times New Roman"/>
        </w:rPr>
        <w:t xml:space="preserve">Gas discharges sustained near room temperature are known to be indispensible for many industries including microelectronics fabrication, display and lighting, and surface engineering. Much less known is that their physiochemical environment </w:t>
      </w:r>
      <w:r w:rsidR="003063C3" w:rsidRPr="00A22176">
        <w:rPr>
          <w:rFonts w:ascii="Times New Roman" w:hAnsi="Times New Roman" w:cs="Times New Roman"/>
        </w:rPr>
        <w:t xml:space="preserve">of reactive oxygen species, charges and light </w:t>
      </w:r>
      <w:r w:rsidRPr="00A22176">
        <w:rPr>
          <w:rFonts w:ascii="Times New Roman" w:hAnsi="Times New Roman" w:cs="Times New Roman"/>
        </w:rPr>
        <w:t xml:space="preserve">share remarkable similarities to the environment created by the Great Oxygenation Event some 2.4 – 2.7 billion years ago that led to the </w:t>
      </w:r>
      <w:r w:rsidR="003063C3" w:rsidRPr="00A22176">
        <w:rPr>
          <w:rFonts w:ascii="Times New Roman" w:hAnsi="Times New Roman" w:cs="Times New Roman"/>
        </w:rPr>
        <w:t>emergence</w:t>
      </w:r>
      <w:r w:rsidRPr="00A22176">
        <w:rPr>
          <w:rFonts w:ascii="Times New Roman" w:hAnsi="Times New Roman" w:cs="Times New Roman"/>
        </w:rPr>
        <w:t xml:space="preserve"> of single-c</w:t>
      </w:r>
      <w:r w:rsidR="007E2F30" w:rsidRPr="00A22176">
        <w:rPr>
          <w:rFonts w:ascii="Times New Roman" w:hAnsi="Times New Roman" w:cs="Times New Roman"/>
        </w:rPr>
        <w:t>elled eukaryotes on the earth. Today</w:t>
      </w:r>
      <w:r w:rsidR="003063C3" w:rsidRPr="00A22176">
        <w:rPr>
          <w:rFonts w:ascii="Times New Roman" w:hAnsi="Times New Roman" w:cs="Times New Roman"/>
        </w:rPr>
        <w:t>, the development of low-temperature plasmas for us</w:t>
      </w:r>
      <w:r w:rsidR="007E2F30" w:rsidRPr="00A22176">
        <w:rPr>
          <w:rFonts w:ascii="Times New Roman" w:hAnsi="Times New Roman" w:cs="Times New Roman"/>
        </w:rPr>
        <w:t>e in healthcare has already led to three FDA approved clinical procedures of tissue ablation and coagulation, considerable advance in plasma disinfection of endoscopic and other medical devices, two successful phase-II clinical trials for plasma-based wound healing, and a rapidly growing interdisciplinary disciplinary known as plasma biomedicine. This presentation provides a perspective of clinical successes of plas</w:t>
      </w:r>
      <w:r w:rsidR="00EA74E7" w:rsidRPr="00A22176">
        <w:rPr>
          <w:rFonts w:ascii="Times New Roman" w:hAnsi="Times New Roman" w:cs="Times New Roman"/>
        </w:rPr>
        <w:t xml:space="preserve">ma biomedicine, </w:t>
      </w:r>
      <w:r w:rsidR="007E2F30" w:rsidRPr="00A22176">
        <w:rPr>
          <w:rFonts w:ascii="Times New Roman" w:hAnsi="Times New Roman" w:cs="Times New Roman"/>
        </w:rPr>
        <w:t xml:space="preserve">how the interdisciplinary interplay </w:t>
      </w:r>
      <w:r w:rsidR="00EA74E7" w:rsidRPr="00A22176">
        <w:rPr>
          <w:rFonts w:ascii="Times New Roman" w:hAnsi="Times New Roman" w:cs="Times New Roman"/>
        </w:rPr>
        <w:t xml:space="preserve">advances both engineering science and biology, and key examples of societal challenges that can be addressed by plasma bioscience.  With increasing awareness of the natural link between gas plasmas and </w:t>
      </w:r>
      <w:r w:rsidR="00EA74E7" w:rsidRPr="00A22176">
        <w:rPr>
          <w:rFonts w:ascii="Times New Roman" w:eastAsia="SimSun" w:hAnsi="Times New Roman" w:cs="Times New Roman"/>
          <w:lang w:eastAsia="zh-CN"/>
        </w:rPr>
        <w:t>aerobic</w:t>
      </w:r>
      <w:r w:rsidR="00EA74E7" w:rsidRPr="00A22176">
        <w:rPr>
          <w:rFonts w:ascii="Times New Roman" w:hAnsi="Times New Roman" w:cs="Times New Roman"/>
        </w:rPr>
        <w:t xml:space="preserve"> life, the possibility of using plasma chemistry to interact with redox biology</w:t>
      </w:r>
      <w:r w:rsidR="005E5E44" w:rsidRPr="00A22176">
        <w:rPr>
          <w:rFonts w:ascii="Times New Roman" w:hAnsi="Times New Roman" w:cs="Times New Roman"/>
        </w:rPr>
        <w:t xml:space="preserve"> to achieve redox homeostasis and hence unlock novel therapies is discussed. New sciences being developed from the interface between plasma and life sciences are expected to drive technological innovations for healthcare.</w:t>
      </w:r>
      <w:r w:rsidR="00EA74E7" w:rsidRPr="00A22176">
        <w:rPr>
          <w:rFonts w:ascii="Times New Roman" w:hAnsi="Times New Roman" w:cs="Times New Roman"/>
        </w:rPr>
        <w:t xml:space="preserve"> </w:t>
      </w:r>
      <w:r w:rsidR="007E2F30" w:rsidRPr="00A22176">
        <w:rPr>
          <w:rFonts w:ascii="Times New Roman" w:hAnsi="Times New Roman" w:cs="Times New Roman"/>
        </w:rPr>
        <w:t xml:space="preserve">   </w:t>
      </w:r>
    </w:p>
    <w:p w:rsidR="00550112" w:rsidRPr="00A22176" w:rsidRDefault="00550112">
      <w:pPr>
        <w:rPr>
          <w:rFonts w:ascii="Times New Roman" w:hAnsi="Times New Roman" w:cs="Times New Roman"/>
        </w:rPr>
      </w:pPr>
    </w:p>
    <w:p w:rsidR="00121538" w:rsidRPr="00121538" w:rsidRDefault="00121538" w:rsidP="00121538">
      <w:pPr>
        <w:jc w:val="both"/>
        <w:rPr>
          <w:rFonts w:ascii="Times New Roman" w:hAnsi="Times New Roman" w:cs="Times New Roman"/>
        </w:rPr>
      </w:pPr>
      <w:r w:rsidRPr="00121538">
        <w:rPr>
          <w:rFonts w:ascii="Times New Roman" w:hAnsi="Times New Roman" w:cs="Times New Roman"/>
          <w:b/>
        </w:rPr>
        <w:t>Biography:</w:t>
      </w:r>
      <w:r>
        <w:rPr>
          <w:rFonts w:ascii="Times New Roman" w:hAnsi="Times New Roman" w:cs="Times New Roman"/>
          <w:b/>
        </w:rPr>
        <w:t xml:space="preserve"> </w:t>
      </w:r>
      <w:r w:rsidRPr="00121538">
        <w:rPr>
          <w:rFonts w:ascii="Times New Roman" w:hAnsi="Times New Roman" w:cs="Times New Roman"/>
        </w:rPr>
        <w:t xml:space="preserve">Michael Kong is currently a Professor of Electrical and Computer Engineering and the Batten Endowed Chair in </w:t>
      </w:r>
      <w:proofErr w:type="spellStart"/>
      <w:r w:rsidRPr="00121538">
        <w:rPr>
          <w:rFonts w:ascii="Times New Roman" w:hAnsi="Times New Roman" w:cs="Times New Roman"/>
        </w:rPr>
        <w:t>Bioelectrics</w:t>
      </w:r>
      <w:proofErr w:type="spellEnd"/>
      <w:r w:rsidRPr="00121538">
        <w:rPr>
          <w:rFonts w:ascii="Times New Roman" w:hAnsi="Times New Roman" w:cs="Times New Roman"/>
        </w:rPr>
        <w:t xml:space="preserve"> at Old Dominion University in Norfolk, VA.  Upon joining ODU towards the end of 2012, he established a Plasma Biomedicine group with an integrated laboratory facility blending plasma physics and chemistry, plasma sources engineering, neuroscience and cell biology, and molecular microbiology.  Prior to his move to the US, he held a Chair in </w:t>
      </w:r>
      <w:proofErr w:type="spellStart"/>
      <w:r w:rsidRPr="00121538">
        <w:rPr>
          <w:rFonts w:ascii="Times New Roman" w:hAnsi="Times New Roman" w:cs="Times New Roman"/>
        </w:rPr>
        <w:t>Bioelectrics</w:t>
      </w:r>
      <w:proofErr w:type="spellEnd"/>
      <w:r w:rsidRPr="00121538">
        <w:rPr>
          <w:rFonts w:ascii="Times New Roman" w:hAnsi="Times New Roman" w:cs="Times New Roman"/>
        </w:rPr>
        <w:t xml:space="preserve"> and was an Associate Dean at Loughborough University, UK, where he established a 20-member Plasma and Pulsed Power Group and co-founded a campus-wide Centre for Biological Engineering with a research portfolio in plasma biomedicine, cell therapy and regenerative medicine. </w:t>
      </w:r>
    </w:p>
    <w:p w:rsidR="00121538" w:rsidRPr="00121538" w:rsidRDefault="00121538" w:rsidP="00121538">
      <w:pPr>
        <w:jc w:val="both"/>
        <w:rPr>
          <w:rFonts w:ascii="Times New Roman" w:hAnsi="Times New Roman" w:cs="Times New Roman"/>
        </w:rPr>
      </w:pPr>
    </w:p>
    <w:p w:rsidR="00550112" w:rsidRPr="00121538" w:rsidRDefault="00121538" w:rsidP="00805C47">
      <w:pPr>
        <w:jc w:val="both"/>
        <w:rPr>
          <w:rFonts w:ascii="Times New Roman" w:hAnsi="Times New Roman" w:cs="Times New Roman"/>
          <w:b/>
        </w:rPr>
      </w:pPr>
      <w:r w:rsidRPr="00121538">
        <w:rPr>
          <w:rFonts w:ascii="Times New Roman" w:hAnsi="Times New Roman" w:cs="Times New Roman"/>
        </w:rPr>
        <w:t xml:space="preserve">Dr. Kong is a founding director of the International Society for Plasma Medicine, a senior editor of </w:t>
      </w:r>
      <w:r w:rsidRPr="00121538">
        <w:rPr>
          <w:rFonts w:ascii="Times New Roman" w:hAnsi="Times New Roman" w:cs="Times New Roman"/>
          <w:i/>
        </w:rPr>
        <w:t>IEEE Transactions on Plasma Science</w:t>
      </w:r>
      <w:r w:rsidRPr="00121538">
        <w:rPr>
          <w:rFonts w:ascii="Times New Roman" w:hAnsi="Times New Roman" w:cs="Times New Roman"/>
        </w:rPr>
        <w:t xml:space="preserve">, and an editorial member for </w:t>
      </w:r>
      <w:r w:rsidRPr="00121538">
        <w:rPr>
          <w:rFonts w:ascii="Times New Roman" w:hAnsi="Times New Roman" w:cs="Times New Roman"/>
          <w:i/>
        </w:rPr>
        <w:t>Plasma Sources Science and Technology</w:t>
      </w:r>
      <w:r w:rsidRPr="00121538">
        <w:rPr>
          <w:rFonts w:ascii="Times New Roman" w:hAnsi="Times New Roman" w:cs="Times New Roman"/>
        </w:rPr>
        <w:t xml:space="preserve">, </w:t>
      </w:r>
      <w:r w:rsidRPr="00121538">
        <w:rPr>
          <w:rFonts w:ascii="Times New Roman" w:hAnsi="Times New Roman" w:cs="Times New Roman"/>
          <w:i/>
        </w:rPr>
        <w:t>Plasma Chemistry and Plasma Processing</w:t>
      </w:r>
      <w:r w:rsidRPr="00121538">
        <w:rPr>
          <w:rFonts w:ascii="Times New Roman" w:hAnsi="Times New Roman" w:cs="Times New Roman"/>
        </w:rPr>
        <w:t xml:space="preserve">, and </w:t>
      </w:r>
      <w:r w:rsidRPr="00121538">
        <w:rPr>
          <w:rFonts w:ascii="Times New Roman" w:hAnsi="Times New Roman" w:cs="Times New Roman"/>
          <w:i/>
        </w:rPr>
        <w:t>Plasma Medicine Journal</w:t>
      </w:r>
      <w:r w:rsidRPr="00121538">
        <w:rPr>
          <w:rFonts w:ascii="Times New Roman" w:hAnsi="Times New Roman" w:cs="Times New Roman"/>
        </w:rPr>
        <w:t xml:space="preserve">. He served as the general chair for the 2012 IEEE International Conference of Plasma Science in Scotland. He has published some 145 journal papers with an h-index of 39, and given more than 70 plenary/invited talks at international conferences and symposiums.  Dr Kong received the inaugural International Society for Plasma Medicine Award in </w:t>
      </w:r>
      <w:r w:rsidR="00805C47">
        <w:rPr>
          <w:rFonts w:ascii="Times New Roman" w:hAnsi="Times New Roman" w:cs="Times New Roman"/>
        </w:rPr>
        <w:t xml:space="preserve">2010, and is a Fellow of IEEE. </w:t>
      </w:r>
    </w:p>
    <w:sectPr w:rsidR="00550112" w:rsidRPr="00121538" w:rsidSect="00550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12"/>
    <w:rsid w:val="00121538"/>
    <w:rsid w:val="00162824"/>
    <w:rsid w:val="003063C3"/>
    <w:rsid w:val="00550112"/>
    <w:rsid w:val="005E5E44"/>
    <w:rsid w:val="007E2F30"/>
    <w:rsid w:val="00805C47"/>
    <w:rsid w:val="00854E51"/>
    <w:rsid w:val="00A22176"/>
    <w:rsid w:val="00A66BF9"/>
    <w:rsid w:val="00EA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Kong</dc:creator>
  <cp:lastModifiedBy>ALGARNER</cp:lastModifiedBy>
  <cp:revision>6</cp:revision>
  <cp:lastPrinted>2014-11-30T22:37:00Z</cp:lastPrinted>
  <dcterms:created xsi:type="dcterms:W3CDTF">2014-11-30T22:23:00Z</dcterms:created>
  <dcterms:modified xsi:type="dcterms:W3CDTF">2014-11-30T22:38:00Z</dcterms:modified>
</cp:coreProperties>
</file>