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13" w:rsidRDefault="00F82313" w:rsidP="00F82313">
      <w:pPr>
        <w:spacing w:after="0" w:line="240" w:lineRule="auto"/>
        <w:jc w:val="center"/>
        <w:rPr>
          <w:color w:val="000000"/>
        </w:rPr>
      </w:pPr>
      <w:bookmarkStart w:id="0" w:name="_GoBack"/>
      <w:bookmarkEnd w:id="0"/>
      <w:r>
        <w:rPr>
          <w:rFonts w:ascii="Cambria" w:hAnsi="Cambria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3566160" cy="2080260"/>
            <wp:effectExtent l="0" t="0" r="0" b="0"/>
            <wp:docPr id="1" name="Picture 1" descr="unified 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ied com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313" w:rsidRDefault="00F82313" w:rsidP="00F82313">
      <w:pPr>
        <w:rPr>
          <w:color w:val="000000"/>
        </w:rPr>
      </w:pPr>
      <w:r>
        <w:rPr>
          <w:rFonts w:ascii="Cambria" w:hAnsi="Cambria"/>
          <w:b/>
          <w:bCs/>
          <w:color w:val="000000"/>
          <w:sz w:val="40"/>
          <w:szCs w:val="40"/>
        </w:rPr>
        <w:t>Congratulations!</w:t>
      </w:r>
    </w:p>
    <w:p w:rsidR="004F6848" w:rsidRDefault="00F82313" w:rsidP="004F6848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You are being upgraded to a new Cisco Phone</w:t>
      </w:r>
      <w:r w:rsidR="002E3465">
        <w:rPr>
          <w:color w:val="000000"/>
          <w:sz w:val="24"/>
          <w:szCs w:val="24"/>
        </w:rPr>
        <w:t xml:space="preserve"> the week of February 8, 2016</w:t>
      </w:r>
      <w:r>
        <w:rPr>
          <w:color w:val="000000"/>
          <w:sz w:val="24"/>
          <w:szCs w:val="24"/>
        </w:rPr>
        <w:t>!  Please take some time to review available resources at the following links. </w:t>
      </w:r>
      <w:r w:rsidR="004F6848">
        <w:rPr>
          <w:color w:val="000000"/>
          <w:sz w:val="24"/>
          <w:szCs w:val="24"/>
        </w:rPr>
        <w:t xml:space="preserve"> To open the links: right click, copy hyperlink and past it into your web browser.  </w:t>
      </w:r>
    </w:p>
    <w:p w:rsidR="004F6848" w:rsidRDefault="004F6848" w:rsidP="004F6848">
      <w:pPr>
        <w:spacing w:after="0"/>
      </w:pPr>
    </w:p>
    <w:p w:rsidR="00F82313" w:rsidRDefault="00171E1B" w:rsidP="004F6848">
      <w:pPr>
        <w:spacing w:after="0"/>
        <w:rPr>
          <w:rStyle w:val="Hyperlink"/>
          <w:sz w:val="24"/>
          <w:szCs w:val="24"/>
        </w:rPr>
      </w:pPr>
      <w:hyperlink r:id="rId6" w:tgtFrame="_blank" w:history="1">
        <w:r w:rsidR="00F82313">
          <w:rPr>
            <w:rStyle w:val="Hyperlink"/>
            <w:sz w:val="24"/>
            <w:szCs w:val="24"/>
          </w:rPr>
          <w:t>Quick User Guide/Manual/Other Resources</w:t>
        </w:r>
      </w:hyperlink>
    </w:p>
    <w:p w:rsidR="004F6848" w:rsidRDefault="004F6848" w:rsidP="004F6848">
      <w:pPr>
        <w:spacing w:after="0"/>
        <w:rPr>
          <w:color w:val="000000"/>
        </w:rPr>
      </w:pPr>
    </w:p>
    <w:p w:rsidR="00F82313" w:rsidRDefault="00171E1B" w:rsidP="00F82313">
      <w:pPr>
        <w:rPr>
          <w:color w:val="000000"/>
        </w:rPr>
      </w:pPr>
      <w:hyperlink r:id="rId7" w:tgtFrame="_blank" w:history="1">
        <w:r w:rsidR="00F82313">
          <w:rPr>
            <w:rStyle w:val="Hyperlink"/>
            <w:sz w:val="24"/>
            <w:szCs w:val="24"/>
          </w:rPr>
          <w:t>Cisco Unified Communications Self Care Portal</w:t>
        </w:r>
      </w:hyperlink>
    </w:p>
    <w:p w:rsidR="00F82313" w:rsidRDefault="00171E1B" w:rsidP="00F82313">
      <w:pPr>
        <w:rPr>
          <w:rStyle w:val="Hyperlink"/>
          <w:sz w:val="24"/>
          <w:szCs w:val="24"/>
        </w:rPr>
      </w:pPr>
      <w:hyperlink r:id="rId8" w:tgtFrame="_blank" w:history="1">
        <w:r w:rsidR="00F82313">
          <w:rPr>
            <w:rStyle w:val="Hyperlink"/>
            <w:sz w:val="24"/>
            <w:szCs w:val="24"/>
          </w:rPr>
          <w:t>Cisco Unity Connection Web Inbox</w:t>
        </w:r>
      </w:hyperlink>
    </w:p>
    <w:p w:rsidR="004F6848" w:rsidRDefault="004F6848" w:rsidP="004F6848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Cisco uses a different voice mail system called Unity Connection.</w:t>
      </w:r>
    </w:p>
    <w:p w:rsidR="004F6848" w:rsidRDefault="004F6848" w:rsidP="004F6848">
      <w:pPr>
        <w:spacing w:after="0"/>
        <w:rPr>
          <w:color w:val="000000"/>
        </w:rPr>
      </w:pPr>
    </w:p>
    <w:p w:rsidR="004F6848" w:rsidRPr="006556E5" w:rsidRDefault="004F6848" w:rsidP="004F6848">
      <w:pPr>
        <w:spacing w:after="0"/>
        <w:ind w:firstLine="720"/>
        <w:rPr>
          <w:b/>
          <w:color w:val="FF0000"/>
          <w:sz w:val="24"/>
          <w:szCs w:val="24"/>
          <w:u w:val="single"/>
        </w:rPr>
      </w:pPr>
      <w:r w:rsidRPr="006556E5">
        <w:rPr>
          <w:b/>
          <w:color w:val="FF0000"/>
          <w:sz w:val="24"/>
          <w:szCs w:val="24"/>
        </w:rPr>
        <w:t xml:space="preserve">When forwarding to VM, input </w:t>
      </w:r>
      <w:r w:rsidRPr="006556E5">
        <w:rPr>
          <w:b/>
          <w:color w:val="FF0000"/>
          <w:sz w:val="24"/>
          <w:szCs w:val="24"/>
          <w:u w:val="single"/>
        </w:rPr>
        <w:t>45111</w:t>
      </w:r>
    </w:p>
    <w:p w:rsidR="004F6848" w:rsidRDefault="004F6848" w:rsidP="004F6848">
      <w:pPr>
        <w:spacing w:after="0"/>
        <w:ind w:firstLine="720"/>
        <w:rPr>
          <w:color w:val="000000"/>
        </w:rPr>
      </w:pPr>
    </w:p>
    <w:p w:rsidR="004F6848" w:rsidRDefault="004F6848" w:rsidP="004F6848">
      <w:pPr>
        <w:rPr>
          <w:color w:val="000000"/>
        </w:rPr>
      </w:pPr>
      <w:r>
        <w:rPr>
          <w:color w:val="000000"/>
          <w:sz w:val="24"/>
          <w:szCs w:val="24"/>
        </w:rPr>
        <w:t>Your previous voicemail box at 40553 has not yet been deleted. You have access to those messages until </w:t>
      </w:r>
      <w:r>
        <w:rPr>
          <w:color w:val="1F497D"/>
          <w:sz w:val="24"/>
          <w:szCs w:val="24"/>
        </w:rPr>
        <w:t>Monday, 2/29/16</w:t>
      </w:r>
      <w:r>
        <w:rPr>
          <w:color w:val="000000"/>
          <w:sz w:val="24"/>
          <w:szCs w:val="24"/>
        </w:rPr>
        <w:t>. Those messages will be deleted at that time. If you are experiencing issues, please contact Theresa at 43050 or call a general number of 44444.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-Bold" w:hAnsi="OpenSans-Bold"/>
          <w:b/>
          <w:bCs/>
          <w:sz w:val="32"/>
          <w:szCs w:val="32"/>
        </w:rPr>
      </w:pPr>
      <w:r w:rsidRPr="00F82313">
        <w:rPr>
          <w:rFonts w:ascii="OpenSans-Bold" w:hAnsi="OpenSans-Bold"/>
          <w:b/>
          <w:bCs/>
          <w:sz w:val="32"/>
          <w:szCs w:val="32"/>
        </w:rPr>
        <w:t>QUICK VOICEMAIL SET UP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-Bold" w:hAnsi="OpenSans-Bold"/>
          <w:b/>
          <w:bCs/>
        </w:rPr>
      </w:pP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  <w:r w:rsidRPr="00F82313">
        <w:rPr>
          <w:rFonts w:ascii="OpenSans" w:hAnsi="OpenSans"/>
        </w:rPr>
        <w:t xml:space="preserve">1. Press the </w:t>
      </w:r>
      <w:r w:rsidR="00433DB3">
        <w:rPr>
          <w:rFonts w:ascii="OpenSans-Extrabold" w:hAnsi="OpenSans-Extrabold"/>
        </w:rPr>
        <w:t xml:space="preserve">Messages button </w:t>
      </w:r>
      <w:r w:rsidRPr="00F82313">
        <w:rPr>
          <w:rFonts w:ascii="OpenSans" w:hAnsi="OpenSans"/>
        </w:rPr>
        <w:t>on your Cisco IP Phone</w:t>
      </w:r>
      <w:r w:rsidR="00433DB3">
        <w:rPr>
          <w:rFonts w:ascii="OpenSans" w:hAnsi="OpenSans"/>
        </w:rPr>
        <w:t xml:space="preserve"> or dial 45111</w:t>
      </w:r>
      <w:r w:rsidRPr="00F82313">
        <w:rPr>
          <w:rFonts w:ascii="OpenSans" w:hAnsi="OpenSans"/>
        </w:rPr>
        <w:t>.</w:t>
      </w:r>
      <w:r w:rsidR="00433DB3">
        <w:rPr>
          <w:rFonts w:ascii="OpenSans" w:hAnsi="OpenSans"/>
        </w:rPr>
        <w:t xml:space="preserve">  Not all phone types have a message button.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-Extrabold" w:hAnsi="OpenSans-Extrabold"/>
        </w:rPr>
      </w:pPr>
      <w:r w:rsidRPr="00F82313">
        <w:rPr>
          <w:rFonts w:ascii="OpenSans" w:hAnsi="OpenSans"/>
        </w:rPr>
        <w:t xml:space="preserve">2. Press </w:t>
      </w:r>
      <w:r w:rsidRPr="00F82313">
        <w:rPr>
          <w:rFonts w:ascii="OpenSans-Extrabold" w:hAnsi="OpenSans-Extrabold"/>
        </w:rPr>
        <w:t>soft key Open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-Extrabold" w:hAnsi="OpenSans-Extrabold"/>
        </w:rPr>
      </w:pP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  <w:r w:rsidRPr="00F82313">
        <w:rPr>
          <w:rFonts w:ascii="OpenSans" w:hAnsi="OpenSans"/>
        </w:rPr>
        <w:t xml:space="preserve">3. Enter your </w:t>
      </w:r>
      <w:r w:rsidRPr="00F82313">
        <w:rPr>
          <w:rFonts w:ascii="OpenSans-Extrabold" w:hAnsi="OpenSans-Extrabold"/>
        </w:rPr>
        <w:t>initial PIN number 12345</w:t>
      </w:r>
      <w:r w:rsidRPr="00F82313">
        <w:rPr>
          <w:rFonts w:ascii="OpenSans" w:hAnsi="OpenSans"/>
        </w:rPr>
        <w:t xml:space="preserve">, then press </w:t>
      </w:r>
      <w:r w:rsidRPr="00F82313">
        <w:rPr>
          <w:rFonts w:ascii="OpenSans-Extrabold" w:hAnsi="OpenSans-Extrabold"/>
        </w:rPr>
        <w:t xml:space="preserve"># </w:t>
      </w:r>
      <w:r w:rsidRPr="00F82313">
        <w:rPr>
          <w:rFonts w:ascii="OpenSans" w:hAnsi="OpenSans"/>
        </w:rPr>
        <w:t>(pound).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  <w:r w:rsidRPr="00F82313">
        <w:rPr>
          <w:rFonts w:ascii="OpenSans" w:hAnsi="OpenSans"/>
        </w:rPr>
        <w:t xml:space="preserve">4. The “Welcome” tutorial will start where you will </w:t>
      </w:r>
      <w:r w:rsidRPr="00F82313">
        <w:rPr>
          <w:rFonts w:ascii="OpenSans-Extrabold" w:hAnsi="OpenSans-Extrabold"/>
        </w:rPr>
        <w:t xml:space="preserve">record a first/last name. </w:t>
      </w:r>
      <w:r w:rsidRPr="00F82313">
        <w:rPr>
          <w:rFonts w:ascii="OpenSans" w:hAnsi="OpenSans"/>
        </w:rPr>
        <w:t xml:space="preserve">Press </w:t>
      </w:r>
      <w:r w:rsidRPr="00F82313">
        <w:rPr>
          <w:rFonts w:ascii="OpenSans-Extrabold" w:hAnsi="OpenSans-Extrabold"/>
        </w:rPr>
        <w:t>#</w:t>
      </w:r>
      <w:r w:rsidRPr="00F82313">
        <w:rPr>
          <w:rFonts w:ascii="OpenSans" w:hAnsi="OpenSans"/>
        </w:rPr>
        <w:t>.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  <w:r w:rsidRPr="00F82313">
        <w:rPr>
          <w:rFonts w:ascii="OpenSans" w:hAnsi="OpenSans"/>
        </w:rPr>
        <w:t xml:space="preserve">5. Use the standard greeting with your name or personalize by pressing </w:t>
      </w:r>
      <w:r w:rsidRPr="00F82313">
        <w:rPr>
          <w:rFonts w:ascii="OpenSans-Extrabold" w:hAnsi="OpenSans-Extrabold"/>
        </w:rPr>
        <w:t xml:space="preserve">1 </w:t>
      </w:r>
      <w:r w:rsidRPr="00F82313">
        <w:rPr>
          <w:rFonts w:ascii="OpenSans" w:hAnsi="OpenSans"/>
        </w:rPr>
        <w:t xml:space="preserve">to </w:t>
      </w:r>
      <w:r w:rsidRPr="00F82313">
        <w:rPr>
          <w:rFonts w:ascii="OpenSans-Extrabold" w:hAnsi="OpenSans-Extrabold"/>
        </w:rPr>
        <w:t>record a greeting</w:t>
      </w:r>
      <w:r w:rsidRPr="00F82313">
        <w:rPr>
          <w:rFonts w:ascii="OpenSans" w:hAnsi="OpenSans"/>
        </w:rPr>
        <w:t xml:space="preserve">, then </w:t>
      </w:r>
      <w:r w:rsidRPr="00F82313">
        <w:rPr>
          <w:rFonts w:ascii="OpenSans-Extrabold" w:hAnsi="OpenSans-Extrabold"/>
        </w:rPr>
        <w:t xml:space="preserve"># </w:t>
      </w:r>
      <w:r w:rsidRPr="00F82313">
        <w:rPr>
          <w:rFonts w:ascii="OpenSans" w:hAnsi="OpenSans"/>
        </w:rPr>
        <w:t>to save.</w:t>
      </w:r>
    </w:p>
    <w:p w:rsidR="00F82313" w:rsidRPr="00F82313" w:rsidRDefault="00F82313" w:rsidP="00F82313">
      <w:pPr>
        <w:autoSpaceDE w:val="0"/>
        <w:autoSpaceDN w:val="0"/>
        <w:spacing w:after="0" w:line="240" w:lineRule="auto"/>
        <w:rPr>
          <w:rFonts w:ascii="OpenSans" w:hAnsi="OpenSans"/>
        </w:rPr>
      </w:pPr>
    </w:p>
    <w:p w:rsidR="00F82313" w:rsidRPr="00F82313" w:rsidRDefault="00F82313" w:rsidP="00F82313">
      <w:pPr>
        <w:rPr>
          <w:color w:val="000000"/>
        </w:rPr>
      </w:pPr>
      <w:r w:rsidRPr="00F82313">
        <w:rPr>
          <w:rFonts w:ascii="OpenSans" w:hAnsi="OpenSans"/>
        </w:rPr>
        <w:t xml:space="preserve">6. Change your PIN, </w:t>
      </w:r>
      <w:r w:rsidRPr="00F82313">
        <w:rPr>
          <w:rFonts w:ascii="OpenSans-Extrabold" w:hAnsi="OpenSans-Extrabold"/>
        </w:rPr>
        <w:t xml:space="preserve">confirm </w:t>
      </w:r>
      <w:r w:rsidRPr="00F82313">
        <w:rPr>
          <w:rFonts w:ascii="OpenSans" w:hAnsi="OpenSans"/>
        </w:rPr>
        <w:t xml:space="preserve">and Press </w:t>
      </w:r>
      <w:r w:rsidRPr="00F82313">
        <w:rPr>
          <w:rFonts w:ascii="OpenSans-Extrabold" w:hAnsi="OpenSans-Extrabold"/>
        </w:rPr>
        <w:t>#</w:t>
      </w:r>
      <w:r w:rsidRPr="00F82313">
        <w:rPr>
          <w:rFonts w:ascii="OpenSans" w:hAnsi="OpenSans"/>
        </w:rPr>
        <w:t>.</w:t>
      </w:r>
      <w:r w:rsidRPr="00F82313">
        <w:rPr>
          <w:color w:val="000000"/>
        </w:rPr>
        <w:t> </w:t>
      </w:r>
    </w:p>
    <w:p w:rsidR="00F82313" w:rsidRDefault="00F82313" w:rsidP="00F82313">
      <w:pPr>
        <w:spacing w:after="0"/>
        <w:rPr>
          <w:color w:val="000000"/>
        </w:rPr>
      </w:pPr>
      <w:r>
        <w:rPr>
          <w:color w:val="C00000"/>
          <w:sz w:val="24"/>
          <w:szCs w:val="24"/>
          <w:u w:val="single"/>
        </w:rPr>
        <w:t>NOTE</w:t>
      </w:r>
      <w:r>
        <w:rPr>
          <w:color w:val="000000"/>
          <w:sz w:val="24"/>
          <w:szCs w:val="24"/>
        </w:rPr>
        <w:t>:   Cisco uses a different voice mail system called Unity Connection</w:t>
      </w:r>
    </w:p>
    <w:p w:rsidR="00A62CE5" w:rsidRDefault="00F82313" w:rsidP="004F6848">
      <w:pPr>
        <w:spacing w:after="0"/>
        <w:ind w:firstLine="720"/>
      </w:pPr>
      <w:r>
        <w:rPr>
          <w:color w:val="000000"/>
          <w:sz w:val="24"/>
          <w:szCs w:val="24"/>
        </w:rPr>
        <w:t xml:space="preserve">When forwarding to VM, input </w:t>
      </w:r>
      <w:r>
        <w:rPr>
          <w:color w:val="C00000"/>
          <w:sz w:val="24"/>
          <w:szCs w:val="24"/>
          <w:u w:val="single"/>
        </w:rPr>
        <w:t>45111</w:t>
      </w:r>
      <w:r>
        <w:rPr>
          <w:color w:val="000000"/>
          <w:sz w:val="24"/>
          <w:szCs w:val="24"/>
        </w:rPr>
        <w:t>.</w:t>
      </w:r>
      <w:r>
        <w:rPr>
          <w:color w:val="000000"/>
        </w:rPr>
        <w:t> </w:t>
      </w:r>
    </w:p>
    <w:sectPr w:rsidR="00A62CE5" w:rsidSect="00EA1E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13"/>
    <w:rsid w:val="00171E1B"/>
    <w:rsid w:val="002E3465"/>
    <w:rsid w:val="00433DB3"/>
    <w:rsid w:val="004F6848"/>
    <w:rsid w:val="006556E5"/>
    <w:rsid w:val="00A62CE5"/>
    <w:rsid w:val="00EA1E3D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113AD-D64B-4306-A7B3-90658AB6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13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3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3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6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icemail.voip.purdue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phone.voip.purdue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ap.purdue.edu/telecommunications/voice/uc/" TargetMode="External"/><Relationship Id="rId5" Type="http://schemas.openxmlformats.org/officeDocument/2006/relationships/image" Target="cid:image002.png@01D15DA5.5CB5CB6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342490AA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Mowery, Theresa L.</dc:creator>
  <cp:keywords/>
  <dc:description/>
  <cp:lastModifiedBy>Totten, Mary J</cp:lastModifiedBy>
  <cp:revision>2</cp:revision>
  <dcterms:created xsi:type="dcterms:W3CDTF">2016-02-04T12:01:00Z</dcterms:created>
  <dcterms:modified xsi:type="dcterms:W3CDTF">2016-02-04T12:01:00Z</dcterms:modified>
</cp:coreProperties>
</file>