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9865B" w14:textId="77777777" w:rsidR="003373F1" w:rsidRDefault="003373F1" w:rsidP="00885B7A">
      <w:pPr>
        <w:widowControl w:val="0"/>
        <w:autoSpaceDE w:val="0"/>
        <w:autoSpaceDN w:val="0"/>
        <w:adjustRightInd w:val="0"/>
        <w:jc w:val="center"/>
        <w:rPr>
          <w:rFonts w:ascii="Helvetica" w:hAnsi="Helvetica" w:cs="Helvetica"/>
          <w:b/>
          <w:sz w:val="32"/>
          <w:szCs w:val="32"/>
        </w:rPr>
      </w:pPr>
    </w:p>
    <w:p w14:paraId="58A40A74" w14:textId="77777777" w:rsidR="00885B7A" w:rsidRDefault="00885B7A" w:rsidP="00885B7A">
      <w:pPr>
        <w:widowControl w:val="0"/>
        <w:autoSpaceDE w:val="0"/>
        <w:autoSpaceDN w:val="0"/>
        <w:adjustRightInd w:val="0"/>
        <w:jc w:val="center"/>
        <w:rPr>
          <w:rFonts w:ascii="Helvetica" w:hAnsi="Helvetica" w:cs="Helvetica"/>
          <w:b/>
          <w:sz w:val="32"/>
          <w:szCs w:val="32"/>
        </w:rPr>
      </w:pPr>
      <w:r w:rsidRPr="005F3E5E">
        <w:rPr>
          <w:rFonts w:ascii="Helvetica" w:hAnsi="Helvetica" w:cs="Helvetica"/>
          <w:b/>
          <w:sz w:val="32"/>
          <w:szCs w:val="32"/>
        </w:rPr>
        <w:t>Energy Dissipation and Conversion in Nanoelectronics: Examples from Graphene to Phase-Change Materials</w:t>
      </w:r>
    </w:p>
    <w:p w14:paraId="2831E33A" w14:textId="77777777" w:rsidR="003373F1" w:rsidRPr="005F3E5E" w:rsidRDefault="003373F1" w:rsidP="00885B7A">
      <w:pPr>
        <w:widowControl w:val="0"/>
        <w:autoSpaceDE w:val="0"/>
        <w:autoSpaceDN w:val="0"/>
        <w:adjustRightInd w:val="0"/>
        <w:jc w:val="center"/>
        <w:rPr>
          <w:rFonts w:ascii="Times New Roman" w:hAnsi="Times New Roman" w:cs="Times New Roman"/>
          <w:b/>
          <w:sz w:val="32"/>
          <w:szCs w:val="32"/>
        </w:rPr>
      </w:pPr>
      <w:bookmarkStart w:id="0" w:name="_GoBack"/>
      <w:bookmarkEnd w:id="0"/>
    </w:p>
    <w:p w14:paraId="1CE6EECE" w14:textId="77777777" w:rsidR="00885B7A" w:rsidRPr="005F3E5E" w:rsidRDefault="00885B7A" w:rsidP="00885B7A">
      <w:pPr>
        <w:widowControl w:val="0"/>
        <w:autoSpaceDE w:val="0"/>
        <w:autoSpaceDN w:val="0"/>
        <w:adjustRightInd w:val="0"/>
        <w:jc w:val="center"/>
        <w:rPr>
          <w:rFonts w:ascii="Helvetica" w:hAnsi="Helvetica" w:cs="Helvetica"/>
          <w:b/>
          <w:sz w:val="26"/>
          <w:szCs w:val="26"/>
        </w:rPr>
      </w:pPr>
    </w:p>
    <w:p w14:paraId="62641A4B" w14:textId="77777777" w:rsidR="00885B7A" w:rsidRPr="005F3E5E" w:rsidRDefault="005C18C7" w:rsidP="005C18C7">
      <w:pPr>
        <w:widowControl w:val="0"/>
        <w:autoSpaceDE w:val="0"/>
        <w:autoSpaceDN w:val="0"/>
        <w:adjustRightInd w:val="0"/>
        <w:jc w:val="right"/>
        <w:rPr>
          <w:rFonts w:ascii="Times New Roman" w:hAnsi="Times New Roman" w:cs="Times New Roman"/>
          <w:sz w:val="32"/>
          <w:szCs w:val="32"/>
        </w:rPr>
      </w:pPr>
      <w:r w:rsidRPr="005F3E5E">
        <w:rPr>
          <w:rFonts w:ascii="Helvetica" w:hAnsi="Helvetica" w:cs="Helvetica"/>
          <w:b/>
          <w:noProof/>
          <w:sz w:val="26"/>
          <w:szCs w:val="26"/>
        </w:rPr>
        <mc:AlternateContent>
          <mc:Choice Requires="wps">
            <w:drawing>
              <wp:anchor distT="0" distB="0" distL="114300" distR="114300" simplePos="0" relativeHeight="251659264" behindDoc="0" locked="0" layoutInCell="1" allowOverlap="1" wp14:anchorId="2167A984" wp14:editId="20DEEE38">
                <wp:simplePos x="0" y="0"/>
                <wp:positionH relativeFrom="column">
                  <wp:posOffset>2400300</wp:posOffset>
                </wp:positionH>
                <wp:positionV relativeFrom="paragraph">
                  <wp:posOffset>90805</wp:posOffset>
                </wp:positionV>
                <wp:extent cx="3086100" cy="1600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086100" cy="1600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9B3229" w14:textId="77777777" w:rsidR="005F3E5E" w:rsidRPr="005F3E5E" w:rsidRDefault="005F3E5E" w:rsidP="005C18C7">
                            <w:pPr>
                              <w:widowControl w:val="0"/>
                              <w:autoSpaceDE w:val="0"/>
                              <w:autoSpaceDN w:val="0"/>
                              <w:adjustRightInd w:val="0"/>
                              <w:jc w:val="center"/>
                              <w:rPr>
                                <w:rFonts w:ascii="Times New Roman" w:hAnsi="Times New Roman" w:cs="Times New Roman"/>
                                <w:b/>
                                <w:sz w:val="32"/>
                                <w:szCs w:val="32"/>
                              </w:rPr>
                            </w:pPr>
                            <w:r w:rsidRPr="005F3E5E">
                              <w:rPr>
                                <w:rFonts w:ascii="Helvetica" w:hAnsi="Helvetica" w:cs="Helvetica"/>
                                <w:b/>
                                <w:sz w:val="26"/>
                                <w:szCs w:val="26"/>
                              </w:rPr>
                              <w:t>Eric Pop</w:t>
                            </w:r>
                          </w:p>
                          <w:p w14:paraId="69E030F9" w14:textId="77777777" w:rsidR="005F3E5E" w:rsidRPr="005F3E5E" w:rsidRDefault="005F3E5E" w:rsidP="005C18C7">
                            <w:pPr>
                              <w:widowControl w:val="0"/>
                              <w:autoSpaceDE w:val="0"/>
                              <w:autoSpaceDN w:val="0"/>
                              <w:adjustRightInd w:val="0"/>
                              <w:jc w:val="center"/>
                              <w:rPr>
                                <w:rFonts w:ascii="Times New Roman" w:hAnsi="Times New Roman" w:cs="Times New Roman"/>
                                <w:color w:val="3366FF"/>
                                <w:sz w:val="32"/>
                                <w:szCs w:val="32"/>
                              </w:rPr>
                            </w:pPr>
                            <w:hyperlink r:id="rId7" w:history="1">
                              <w:r w:rsidRPr="005F3E5E">
                                <w:rPr>
                                  <w:rFonts w:ascii="Helvetica" w:hAnsi="Helvetica" w:cs="Helvetica"/>
                                  <w:color w:val="3366FF"/>
                                  <w:sz w:val="26"/>
                                  <w:szCs w:val="26"/>
                                  <w:u w:val="single" w:color="0000FF"/>
                                </w:rPr>
                                <w:t>http://poplab.ece.illinois.edu</w:t>
                              </w:r>
                            </w:hyperlink>
                          </w:p>
                          <w:p w14:paraId="58C3B7D1" w14:textId="77777777" w:rsidR="005F3E5E" w:rsidRPr="005F3E5E" w:rsidRDefault="005F3E5E" w:rsidP="005C18C7">
                            <w:pPr>
                              <w:widowControl w:val="0"/>
                              <w:autoSpaceDE w:val="0"/>
                              <w:autoSpaceDN w:val="0"/>
                              <w:adjustRightInd w:val="0"/>
                              <w:jc w:val="center"/>
                              <w:rPr>
                                <w:rFonts w:ascii="Helvetica" w:hAnsi="Helvetica" w:cs="Helvetica"/>
                                <w:sz w:val="26"/>
                                <w:szCs w:val="26"/>
                              </w:rPr>
                            </w:pPr>
                            <w:r w:rsidRPr="005F3E5E">
                              <w:rPr>
                                <w:rFonts w:ascii="Helvetica" w:hAnsi="Helvetica" w:cs="Helvetica"/>
                                <w:sz w:val="26"/>
                                <w:szCs w:val="26"/>
                              </w:rPr>
                              <w:t>Electrical &amp; Computer Engineering</w:t>
                            </w:r>
                          </w:p>
                          <w:p w14:paraId="676FB453" w14:textId="77777777" w:rsidR="005F3E5E" w:rsidRPr="005F3E5E" w:rsidRDefault="005F3E5E" w:rsidP="005C18C7">
                            <w:pPr>
                              <w:widowControl w:val="0"/>
                              <w:autoSpaceDE w:val="0"/>
                              <w:autoSpaceDN w:val="0"/>
                              <w:adjustRightInd w:val="0"/>
                              <w:jc w:val="center"/>
                              <w:rPr>
                                <w:rFonts w:ascii="Helvetica" w:hAnsi="Helvetica" w:cs="Helvetica"/>
                                <w:sz w:val="26"/>
                                <w:szCs w:val="26"/>
                              </w:rPr>
                            </w:pPr>
                            <w:r w:rsidRPr="005F3E5E">
                              <w:rPr>
                                <w:rFonts w:ascii="Helvetica" w:hAnsi="Helvetica" w:cs="Helvetica"/>
                                <w:sz w:val="26"/>
                                <w:szCs w:val="26"/>
                              </w:rPr>
                              <w:t>University of Illinois Urbana-Champaign</w:t>
                            </w:r>
                          </w:p>
                          <w:p w14:paraId="4365C778" w14:textId="77777777" w:rsidR="005F3E5E" w:rsidRPr="005F3E5E" w:rsidRDefault="005F3E5E" w:rsidP="005C18C7">
                            <w:pPr>
                              <w:widowControl w:val="0"/>
                              <w:autoSpaceDE w:val="0"/>
                              <w:autoSpaceDN w:val="0"/>
                              <w:adjustRightInd w:val="0"/>
                              <w:jc w:val="center"/>
                              <w:rPr>
                                <w:rFonts w:ascii="Helvetica" w:hAnsi="Helvetica" w:cs="Helvetica"/>
                                <w:b/>
                                <w:sz w:val="26"/>
                                <w:szCs w:val="26"/>
                              </w:rPr>
                            </w:pPr>
                            <w:r w:rsidRPr="005F3E5E">
                              <w:rPr>
                                <w:rFonts w:ascii="Helvetica" w:hAnsi="Helvetica" w:cs="Helvetica"/>
                                <w:b/>
                                <w:sz w:val="26"/>
                                <w:szCs w:val="26"/>
                              </w:rPr>
                              <w:t>November 9, 2011</w:t>
                            </w:r>
                          </w:p>
                          <w:p w14:paraId="32A20EFA" w14:textId="77777777" w:rsidR="005F3E5E" w:rsidRPr="005F3E5E" w:rsidRDefault="005F3E5E" w:rsidP="005C18C7">
                            <w:pPr>
                              <w:widowControl w:val="0"/>
                              <w:autoSpaceDE w:val="0"/>
                              <w:autoSpaceDN w:val="0"/>
                              <w:adjustRightInd w:val="0"/>
                              <w:jc w:val="center"/>
                              <w:rPr>
                                <w:rFonts w:ascii="Helvetica" w:hAnsi="Helvetica" w:cs="Helvetica"/>
                                <w:b/>
                                <w:sz w:val="26"/>
                                <w:szCs w:val="26"/>
                              </w:rPr>
                            </w:pPr>
                            <w:r w:rsidRPr="005F3E5E">
                              <w:rPr>
                                <w:rFonts w:ascii="Helvetica" w:hAnsi="Helvetica" w:cs="Helvetica"/>
                                <w:b/>
                                <w:sz w:val="26"/>
                                <w:szCs w:val="26"/>
                              </w:rPr>
                              <w:t>1:30PM</w:t>
                            </w:r>
                          </w:p>
                          <w:p w14:paraId="0E255222" w14:textId="77777777" w:rsidR="005F3E5E" w:rsidRPr="005F3E5E" w:rsidRDefault="005F3E5E" w:rsidP="005C18C7">
                            <w:pPr>
                              <w:widowControl w:val="0"/>
                              <w:autoSpaceDE w:val="0"/>
                              <w:autoSpaceDN w:val="0"/>
                              <w:adjustRightInd w:val="0"/>
                              <w:jc w:val="center"/>
                              <w:rPr>
                                <w:rFonts w:ascii="Helvetica" w:hAnsi="Helvetica" w:cs="Helvetica"/>
                                <w:b/>
                                <w:sz w:val="26"/>
                                <w:szCs w:val="26"/>
                              </w:rPr>
                            </w:pPr>
                            <w:r w:rsidRPr="005F3E5E">
                              <w:rPr>
                                <w:rFonts w:ascii="Helvetica" w:hAnsi="Helvetica" w:cs="Helvetica"/>
                                <w:b/>
                                <w:sz w:val="26"/>
                                <w:szCs w:val="26"/>
                              </w:rPr>
                              <w:t>MRGN 121</w:t>
                            </w:r>
                          </w:p>
                          <w:p w14:paraId="48CC9680" w14:textId="77777777" w:rsidR="005F3E5E" w:rsidRDefault="005F3E5E" w:rsidP="005C18C7">
                            <w:pPr>
                              <w:widowControl w:val="0"/>
                              <w:autoSpaceDE w:val="0"/>
                              <w:autoSpaceDN w:val="0"/>
                              <w:adjustRightInd w:val="0"/>
                              <w:jc w:val="center"/>
                              <w:rPr>
                                <w:rFonts w:ascii="Times New Roman" w:hAnsi="Times New Roman" w:cs="Times New Roman"/>
                                <w:sz w:val="32"/>
                                <w:szCs w:val="32"/>
                              </w:rPr>
                            </w:pPr>
                          </w:p>
                          <w:p w14:paraId="6BB69685" w14:textId="77777777" w:rsidR="005F3E5E" w:rsidRDefault="005F3E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89pt;margin-top:7.15pt;width:243pt;height:1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" filled="f" stroked="f">
                <v:textbox>
                  <w:txbxContent>
                    <w:p w14:paraId="719B3229" w14:textId="77777777" w:rsidR="005F3E5E" w:rsidRPr="005F3E5E" w:rsidRDefault="005F3E5E" w:rsidP="005C18C7">
                      <w:pPr>
                        <w:widowControl w:val="0"/>
                        <w:autoSpaceDE w:val="0"/>
                        <w:autoSpaceDN w:val="0"/>
                        <w:adjustRightInd w:val="0"/>
                        <w:jc w:val="center"/>
                        <w:rPr>
                          <w:rFonts w:ascii="Times New Roman" w:hAnsi="Times New Roman" w:cs="Times New Roman"/>
                          <w:b/>
                          <w:sz w:val="32"/>
                          <w:szCs w:val="32"/>
                        </w:rPr>
                      </w:pPr>
                      <w:r w:rsidRPr="005F3E5E">
                        <w:rPr>
                          <w:rFonts w:ascii="Helvetica" w:hAnsi="Helvetica" w:cs="Helvetica"/>
                          <w:b/>
                          <w:sz w:val="26"/>
                          <w:szCs w:val="26"/>
                        </w:rPr>
                        <w:t>Eric Pop</w:t>
                      </w:r>
                    </w:p>
                    <w:p w14:paraId="69E030F9" w14:textId="77777777" w:rsidR="005F3E5E" w:rsidRPr="005F3E5E" w:rsidRDefault="005F3E5E" w:rsidP="005C18C7">
                      <w:pPr>
                        <w:widowControl w:val="0"/>
                        <w:autoSpaceDE w:val="0"/>
                        <w:autoSpaceDN w:val="0"/>
                        <w:adjustRightInd w:val="0"/>
                        <w:jc w:val="center"/>
                        <w:rPr>
                          <w:rFonts w:ascii="Times New Roman" w:hAnsi="Times New Roman" w:cs="Times New Roman"/>
                          <w:color w:val="3366FF"/>
                          <w:sz w:val="32"/>
                          <w:szCs w:val="32"/>
                        </w:rPr>
                      </w:pPr>
                      <w:hyperlink r:id="rId8" w:history="1">
                        <w:r w:rsidRPr="005F3E5E">
                          <w:rPr>
                            <w:rFonts w:ascii="Helvetica" w:hAnsi="Helvetica" w:cs="Helvetica"/>
                            <w:color w:val="3366FF"/>
                            <w:sz w:val="26"/>
                            <w:szCs w:val="26"/>
                            <w:u w:val="single" w:color="0000FF"/>
                          </w:rPr>
                          <w:t>http://poplab.ece.illinois.edu</w:t>
                        </w:r>
                      </w:hyperlink>
                    </w:p>
                    <w:p w14:paraId="58C3B7D1" w14:textId="77777777" w:rsidR="005F3E5E" w:rsidRPr="005F3E5E" w:rsidRDefault="005F3E5E" w:rsidP="005C18C7">
                      <w:pPr>
                        <w:widowControl w:val="0"/>
                        <w:autoSpaceDE w:val="0"/>
                        <w:autoSpaceDN w:val="0"/>
                        <w:adjustRightInd w:val="0"/>
                        <w:jc w:val="center"/>
                        <w:rPr>
                          <w:rFonts w:ascii="Helvetica" w:hAnsi="Helvetica" w:cs="Helvetica"/>
                          <w:sz w:val="26"/>
                          <w:szCs w:val="26"/>
                        </w:rPr>
                      </w:pPr>
                      <w:r w:rsidRPr="005F3E5E">
                        <w:rPr>
                          <w:rFonts w:ascii="Helvetica" w:hAnsi="Helvetica" w:cs="Helvetica"/>
                          <w:sz w:val="26"/>
                          <w:szCs w:val="26"/>
                        </w:rPr>
                        <w:t>Electrical &amp; Computer Engineering</w:t>
                      </w:r>
                    </w:p>
                    <w:p w14:paraId="676FB453" w14:textId="77777777" w:rsidR="005F3E5E" w:rsidRPr="005F3E5E" w:rsidRDefault="005F3E5E" w:rsidP="005C18C7">
                      <w:pPr>
                        <w:widowControl w:val="0"/>
                        <w:autoSpaceDE w:val="0"/>
                        <w:autoSpaceDN w:val="0"/>
                        <w:adjustRightInd w:val="0"/>
                        <w:jc w:val="center"/>
                        <w:rPr>
                          <w:rFonts w:ascii="Helvetica" w:hAnsi="Helvetica" w:cs="Helvetica"/>
                          <w:sz w:val="26"/>
                          <w:szCs w:val="26"/>
                        </w:rPr>
                      </w:pPr>
                      <w:r w:rsidRPr="005F3E5E">
                        <w:rPr>
                          <w:rFonts w:ascii="Helvetica" w:hAnsi="Helvetica" w:cs="Helvetica"/>
                          <w:sz w:val="26"/>
                          <w:szCs w:val="26"/>
                        </w:rPr>
                        <w:t>University of Illinois Urbana-Champaign</w:t>
                      </w:r>
                    </w:p>
                    <w:p w14:paraId="4365C778" w14:textId="77777777" w:rsidR="005F3E5E" w:rsidRPr="005F3E5E" w:rsidRDefault="005F3E5E" w:rsidP="005C18C7">
                      <w:pPr>
                        <w:widowControl w:val="0"/>
                        <w:autoSpaceDE w:val="0"/>
                        <w:autoSpaceDN w:val="0"/>
                        <w:adjustRightInd w:val="0"/>
                        <w:jc w:val="center"/>
                        <w:rPr>
                          <w:rFonts w:ascii="Helvetica" w:hAnsi="Helvetica" w:cs="Helvetica"/>
                          <w:b/>
                          <w:sz w:val="26"/>
                          <w:szCs w:val="26"/>
                        </w:rPr>
                      </w:pPr>
                      <w:r w:rsidRPr="005F3E5E">
                        <w:rPr>
                          <w:rFonts w:ascii="Helvetica" w:hAnsi="Helvetica" w:cs="Helvetica"/>
                          <w:b/>
                          <w:sz w:val="26"/>
                          <w:szCs w:val="26"/>
                        </w:rPr>
                        <w:t>November 9, 2011</w:t>
                      </w:r>
                    </w:p>
                    <w:p w14:paraId="32A20EFA" w14:textId="77777777" w:rsidR="005F3E5E" w:rsidRPr="005F3E5E" w:rsidRDefault="005F3E5E" w:rsidP="005C18C7">
                      <w:pPr>
                        <w:widowControl w:val="0"/>
                        <w:autoSpaceDE w:val="0"/>
                        <w:autoSpaceDN w:val="0"/>
                        <w:adjustRightInd w:val="0"/>
                        <w:jc w:val="center"/>
                        <w:rPr>
                          <w:rFonts w:ascii="Helvetica" w:hAnsi="Helvetica" w:cs="Helvetica"/>
                          <w:b/>
                          <w:sz w:val="26"/>
                          <w:szCs w:val="26"/>
                        </w:rPr>
                      </w:pPr>
                      <w:r w:rsidRPr="005F3E5E">
                        <w:rPr>
                          <w:rFonts w:ascii="Helvetica" w:hAnsi="Helvetica" w:cs="Helvetica"/>
                          <w:b/>
                          <w:sz w:val="26"/>
                          <w:szCs w:val="26"/>
                        </w:rPr>
                        <w:t>1:30PM</w:t>
                      </w:r>
                    </w:p>
                    <w:p w14:paraId="0E255222" w14:textId="77777777" w:rsidR="005F3E5E" w:rsidRPr="005F3E5E" w:rsidRDefault="005F3E5E" w:rsidP="005C18C7">
                      <w:pPr>
                        <w:widowControl w:val="0"/>
                        <w:autoSpaceDE w:val="0"/>
                        <w:autoSpaceDN w:val="0"/>
                        <w:adjustRightInd w:val="0"/>
                        <w:jc w:val="center"/>
                        <w:rPr>
                          <w:rFonts w:ascii="Helvetica" w:hAnsi="Helvetica" w:cs="Helvetica"/>
                          <w:b/>
                          <w:sz w:val="26"/>
                          <w:szCs w:val="26"/>
                        </w:rPr>
                      </w:pPr>
                      <w:r w:rsidRPr="005F3E5E">
                        <w:rPr>
                          <w:rFonts w:ascii="Helvetica" w:hAnsi="Helvetica" w:cs="Helvetica"/>
                          <w:b/>
                          <w:sz w:val="26"/>
                          <w:szCs w:val="26"/>
                        </w:rPr>
                        <w:t>MRGN 121</w:t>
                      </w:r>
                    </w:p>
                    <w:p w14:paraId="48CC9680" w14:textId="77777777" w:rsidR="005F3E5E" w:rsidRDefault="005F3E5E" w:rsidP="005C18C7">
                      <w:pPr>
                        <w:widowControl w:val="0"/>
                        <w:autoSpaceDE w:val="0"/>
                        <w:autoSpaceDN w:val="0"/>
                        <w:adjustRightInd w:val="0"/>
                        <w:jc w:val="center"/>
                        <w:rPr>
                          <w:rFonts w:ascii="Times New Roman" w:hAnsi="Times New Roman" w:cs="Times New Roman"/>
                          <w:sz w:val="32"/>
                          <w:szCs w:val="32"/>
                        </w:rPr>
                      </w:pPr>
                    </w:p>
                    <w:p w14:paraId="6BB69685" w14:textId="77777777" w:rsidR="005F3E5E" w:rsidRDefault="005F3E5E"/>
                  </w:txbxContent>
                </v:textbox>
                <w10:wrap type="square"/>
              </v:shape>
            </w:pict>
          </mc:Fallback>
        </mc:AlternateContent>
      </w:r>
      <w:r w:rsidRPr="005F3E5E">
        <w:rPr>
          <w:rFonts w:ascii="Helvetica" w:hAnsi="Helvetica" w:cs="Helvetica"/>
          <w:b/>
          <w:noProof/>
          <w:sz w:val="26"/>
          <w:szCs w:val="26"/>
        </w:rPr>
        <w:drawing>
          <wp:inline distT="0" distB="0" distL="0" distR="0" wp14:anchorId="236595D7" wp14:editId="0B321520">
            <wp:extent cx="2154061" cy="18034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4061" cy="1803400"/>
                    </a:xfrm>
                    <a:prstGeom prst="rect">
                      <a:avLst/>
                    </a:prstGeom>
                    <a:noFill/>
                    <a:ln>
                      <a:noFill/>
                    </a:ln>
                  </pic:spPr>
                </pic:pic>
              </a:graphicData>
            </a:graphic>
          </wp:inline>
        </w:drawing>
      </w:r>
    </w:p>
    <w:p w14:paraId="355197B2" w14:textId="77777777" w:rsidR="00885B7A" w:rsidRPr="005F3E5E" w:rsidRDefault="00885B7A" w:rsidP="00885B7A">
      <w:pPr>
        <w:widowControl w:val="0"/>
        <w:autoSpaceDE w:val="0"/>
        <w:autoSpaceDN w:val="0"/>
        <w:adjustRightInd w:val="0"/>
        <w:jc w:val="center"/>
        <w:rPr>
          <w:rFonts w:ascii="Helvetica" w:hAnsi="Helvetica" w:cs="Helvetica"/>
          <w:b/>
          <w:sz w:val="26"/>
          <w:szCs w:val="26"/>
        </w:rPr>
      </w:pPr>
    </w:p>
    <w:p w14:paraId="16356973" w14:textId="77777777" w:rsidR="003373F1" w:rsidRDefault="003373F1" w:rsidP="004143D4">
      <w:pPr>
        <w:widowControl w:val="0"/>
        <w:autoSpaceDE w:val="0"/>
        <w:autoSpaceDN w:val="0"/>
        <w:adjustRightInd w:val="0"/>
        <w:jc w:val="both"/>
        <w:rPr>
          <w:rFonts w:ascii="Helvetica" w:hAnsi="Helvetica" w:cs="Helvetica"/>
          <w:b/>
        </w:rPr>
      </w:pPr>
    </w:p>
    <w:p w14:paraId="1A1B15D4" w14:textId="77777777" w:rsidR="00885B7A" w:rsidRPr="003373F1" w:rsidRDefault="00885B7A" w:rsidP="004143D4">
      <w:pPr>
        <w:widowControl w:val="0"/>
        <w:autoSpaceDE w:val="0"/>
        <w:autoSpaceDN w:val="0"/>
        <w:adjustRightInd w:val="0"/>
        <w:jc w:val="both"/>
        <w:rPr>
          <w:rFonts w:ascii="Times New Roman" w:hAnsi="Times New Roman" w:cs="Times New Roman"/>
        </w:rPr>
      </w:pPr>
      <w:r w:rsidRPr="003373F1">
        <w:rPr>
          <w:rFonts w:ascii="Helvetica" w:hAnsi="Helvetica" w:cs="Helvetica"/>
          <w:b/>
        </w:rPr>
        <w:t>Abstract: </w:t>
      </w:r>
      <w:r w:rsidRPr="003373F1">
        <w:rPr>
          <w:rFonts w:ascii="Helvetica" w:hAnsi="Helvetica" w:cs="Helvetica"/>
        </w:rPr>
        <w:t>Energy dissipation and conversion are important for the design of low-power electronics and energy-conversion systems. This is also a rich domain for both fundamental discoveries as well as technological advances. This talk will present recent highlights from our studies of dissipation in novel nanoelectronics based on graphene and phase-change materials. We have investigated both Joule heating and Peltier cooling in graphene electronics, and found that the latter could be tuned to partially remove the heat generated during operation. We have also examined the fundamental limits of data storage based on phase-change materials (rather than charge or spin), and demonstrated two orders of magnitude reduction of energy per bit. The results suggest new directions to improve nanoscale energy efficiency towards fundamental limits, through the design of geometry and materials.</w:t>
      </w:r>
    </w:p>
    <w:p w14:paraId="1C213092" w14:textId="77777777" w:rsidR="00885B7A" w:rsidRPr="003373F1" w:rsidRDefault="00885B7A" w:rsidP="00885B7A">
      <w:pPr>
        <w:widowControl w:val="0"/>
        <w:autoSpaceDE w:val="0"/>
        <w:autoSpaceDN w:val="0"/>
        <w:adjustRightInd w:val="0"/>
        <w:rPr>
          <w:rFonts w:ascii="Times New Roman" w:hAnsi="Times New Roman" w:cs="Times New Roman"/>
        </w:rPr>
      </w:pPr>
      <w:r w:rsidRPr="003373F1">
        <w:rPr>
          <w:rFonts w:ascii="Helvetica" w:hAnsi="Helvetica" w:cs="Helvetica"/>
        </w:rPr>
        <w:t> </w:t>
      </w:r>
    </w:p>
    <w:p w14:paraId="4051209D" w14:textId="77777777" w:rsidR="00885B7A" w:rsidRPr="003373F1" w:rsidRDefault="00885B7A" w:rsidP="004143D4">
      <w:pPr>
        <w:widowControl w:val="0"/>
        <w:autoSpaceDE w:val="0"/>
        <w:autoSpaceDN w:val="0"/>
        <w:adjustRightInd w:val="0"/>
        <w:jc w:val="both"/>
        <w:rPr>
          <w:rFonts w:ascii="Times New Roman" w:hAnsi="Times New Roman" w:cs="Times New Roman"/>
        </w:rPr>
      </w:pPr>
      <w:r w:rsidRPr="003373F1">
        <w:rPr>
          <w:rFonts w:ascii="Helvetica" w:hAnsi="Helvetica" w:cs="Helvetica"/>
          <w:b/>
        </w:rPr>
        <w:t>Bio: </w:t>
      </w:r>
      <w:r w:rsidRPr="003373F1">
        <w:rPr>
          <w:rFonts w:ascii="Helvetica" w:hAnsi="Helvetica" w:cs="Helvetica"/>
        </w:rPr>
        <w:t>Eric Pop is an Assistant Professor of Electrical and Computer Engineering (ECE) at UIUC. His research interests lie at the intersection of nanoelectronics and nanoscale energy conversion systems. He received his Ph.D. in EE from Stanford (2005), the M.Eng./B.S. in EE and B.S. in Physics from MIT. Prior to joining UIUC he did post-doctoral work at Stanford and worked at Intel on non-volatile memory. He received the Presidential Early Career (PECASE) Award from the White House (2010) and Young Investigator Awards from the ONR (2010), NSF (2010), AFOSR (2010) and DARPA (2008). He is an IEEE Senior member, a member of APS and MRS, and serves on the program committees of the DRC and IEDM conferences.</w:t>
      </w:r>
    </w:p>
    <w:p w14:paraId="035CFD22" w14:textId="77777777" w:rsidR="00E13CE8" w:rsidRPr="003373F1" w:rsidRDefault="00885B7A" w:rsidP="00885B7A">
      <w:r w:rsidRPr="003373F1">
        <w:rPr>
          <w:rFonts w:ascii="Helvetica" w:hAnsi="Helvetica" w:cs="Helvetica"/>
        </w:rPr>
        <w:t> </w:t>
      </w:r>
    </w:p>
    <w:sectPr w:rsidR="00E13CE8" w:rsidRPr="003373F1" w:rsidSect="003B531F">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49219" w14:textId="77777777" w:rsidR="005F3E5E" w:rsidRDefault="005F3E5E" w:rsidP="005C18C7">
      <w:r>
        <w:separator/>
      </w:r>
    </w:p>
  </w:endnote>
  <w:endnote w:type="continuationSeparator" w:id="0">
    <w:p w14:paraId="40473C29" w14:textId="77777777" w:rsidR="005F3E5E" w:rsidRDefault="005F3E5E" w:rsidP="005C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1330F" w14:textId="77777777" w:rsidR="005F3E5E" w:rsidRDefault="005F3E5E" w:rsidP="005C18C7">
      <w:r>
        <w:separator/>
      </w:r>
    </w:p>
  </w:footnote>
  <w:footnote w:type="continuationSeparator" w:id="0">
    <w:p w14:paraId="7AC6999F" w14:textId="77777777" w:rsidR="005F3E5E" w:rsidRDefault="005F3E5E" w:rsidP="005C18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C5CD0" w14:textId="77777777" w:rsidR="005F3E5E" w:rsidRDefault="005F3E5E" w:rsidP="005F3E5E">
    <w:pPr>
      <w:pStyle w:val="Header"/>
      <w:tabs>
        <w:tab w:val="clear" w:pos="8640"/>
      </w:tabs>
    </w:pPr>
    <w:r>
      <w:rPr>
        <w:noProof/>
      </w:rPr>
      <w:drawing>
        <wp:inline distT="0" distB="0" distL="0" distR="0" wp14:anchorId="08BADAE6" wp14:editId="036C6CEB">
          <wp:extent cx="205740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nnew_nanohub.eps"/>
                  <pic:cNvPicPr/>
                </pic:nvPicPr>
                <pic:blipFill>
                  <a:blip r:embed="rId1">
                    <a:extLst>
                      <a:ext uri="{28A0092B-C50C-407E-A947-70E740481C1C}">
                        <a14:useLocalDpi xmlns:a14="http://schemas.microsoft.com/office/drawing/2010/main" val="0"/>
                      </a:ext>
                    </a:extLst>
                  </a:blip>
                  <a:stretch>
                    <a:fillRect/>
                  </a:stretch>
                </pic:blipFill>
                <pic:spPr>
                  <a:xfrm>
                    <a:off x="0" y="0"/>
                    <a:ext cx="2057400" cy="8229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B7A"/>
    <w:rsid w:val="002F6E2C"/>
    <w:rsid w:val="003373F1"/>
    <w:rsid w:val="003B531F"/>
    <w:rsid w:val="004143D4"/>
    <w:rsid w:val="00437D93"/>
    <w:rsid w:val="005C18C7"/>
    <w:rsid w:val="005F3E5E"/>
    <w:rsid w:val="00885B7A"/>
    <w:rsid w:val="00A4326F"/>
    <w:rsid w:val="00E13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0788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8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18C7"/>
    <w:rPr>
      <w:rFonts w:ascii="Lucida Grande" w:hAnsi="Lucida Grande" w:cs="Lucida Grande"/>
      <w:sz w:val="18"/>
      <w:szCs w:val="18"/>
    </w:rPr>
  </w:style>
  <w:style w:type="paragraph" w:styleId="Header">
    <w:name w:val="header"/>
    <w:basedOn w:val="Normal"/>
    <w:link w:val="HeaderChar"/>
    <w:uiPriority w:val="99"/>
    <w:unhideWhenUsed/>
    <w:rsid w:val="005C18C7"/>
    <w:pPr>
      <w:tabs>
        <w:tab w:val="center" w:pos="4320"/>
        <w:tab w:val="right" w:pos="8640"/>
      </w:tabs>
    </w:pPr>
  </w:style>
  <w:style w:type="character" w:customStyle="1" w:styleId="HeaderChar">
    <w:name w:val="Header Char"/>
    <w:basedOn w:val="DefaultParagraphFont"/>
    <w:link w:val="Header"/>
    <w:uiPriority w:val="99"/>
    <w:rsid w:val="005C18C7"/>
  </w:style>
  <w:style w:type="paragraph" w:styleId="Footer">
    <w:name w:val="footer"/>
    <w:basedOn w:val="Normal"/>
    <w:link w:val="FooterChar"/>
    <w:uiPriority w:val="99"/>
    <w:unhideWhenUsed/>
    <w:rsid w:val="005C18C7"/>
    <w:pPr>
      <w:tabs>
        <w:tab w:val="center" w:pos="4320"/>
        <w:tab w:val="right" w:pos="8640"/>
      </w:tabs>
    </w:pPr>
  </w:style>
  <w:style w:type="character" w:customStyle="1" w:styleId="FooterChar">
    <w:name w:val="Footer Char"/>
    <w:basedOn w:val="DefaultParagraphFont"/>
    <w:link w:val="Footer"/>
    <w:uiPriority w:val="99"/>
    <w:rsid w:val="005C18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8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18C7"/>
    <w:rPr>
      <w:rFonts w:ascii="Lucida Grande" w:hAnsi="Lucida Grande" w:cs="Lucida Grande"/>
      <w:sz w:val="18"/>
      <w:szCs w:val="18"/>
    </w:rPr>
  </w:style>
  <w:style w:type="paragraph" w:styleId="Header">
    <w:name w:val="header"/>
    <w:basedOn w:val="Normal"/>
    <w:link w:val="HeaderChar"/>
    <w:uiPriority w:val="99"/>
    <w:unhideWhenUsed/>
    <w:rsid w:val="005C18C7"/>
    <w:pPr>
      <w:tabs>
        <w:tab w:val="center" w:pos="4320"/>
        <w:tab w:val="right" w:pos="8640"/>
      </w:tabs>
    </w:pPr>
  </w:style>
  <w:style w:type="character" w:customStyle="1" w:styleId="HeaderChar">
    <w:name w:val="Header Char"/>
    <w:basedOn w:val="DefaultParagraphFont"/>
    <w:link w:val="Header"/>
    <w:uiPriority w:val="99"/>
    <w:rsid w:val="005C18C7"/>
  </w:style>
  <w:style w:type="paragraph" w:styleId="Footer">
    <w:name w:val="footer"/>
    <w:basedOn w:val="Normal"/>
    <w:link w:val="FooterChar"/>
    <w:uiPriority w:val="99"/>
    <w:unhideWhenUsed/>
    <w:rsid w:val="005C18C7"/>
    <w:pPr>
      <w:tabs>
        <w:tab w:val="center" w:pos="4320"/>
        <w:tab w:val="right" w:pos="8640"/>
      </w:tabs>
    </w:pPr>
  </w:style>
  <w:style w:type="character" w:customStyle="1" w:styleId="FooterChar">
    <w:name w:val="Footer Char"/>
    <w:basedOn w:val="DefaultParagraphFont"/>
    <w:link w:val="Footer"/>
    <w:uiPriority w:val="99"/>
    <w:rsid w:val="005C1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poplab.ece.illinois.edu/" TargetMode="External"/><Relationship Id="rId8" Type="http://schemas.openxmlformats.org/officeDocument/2006/relationships/hyperlink" Target="http://poplab.ece.illinois.edu/" TargetMode="Externa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256</Words>
  <Characters>1461</Characters>
  <Application>Microsoft Macintosh Word</Application>
  <DocSecurity>0</DocSecurity>
  <Lines>12</Lines>
  <Paragraphs>3</Paragraphs>
  <ScaleCrop>false</ScaleCrop>
  <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Johnson</dc:creator>
  <cp:keywords/>
  <dc:description/>
  <cp:lastModifiedBy>Vicki Johnson</cp:lastModifiedBy>
  <cp:revision>2</cp:revision>
  <dcterms:created xsi:type="dcterms:W3CDTF">2011-10-24T13:09:00Z</dcterms:created>
  <dcterms:modified xsi:type="dcterms:W3CDTF">2011-10-24T14:48:00Z</dcterms:modified>
</cp:coreProperties>
</file>