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34775" w14:textId="77777777" w:rsidR="00C168B8" w:rsidRDefault="00F10695" w:rsidP="00F10695">
      <w:pPr>
        <w:jc w:val="center"/>
      </w:pPr>
      <w:bookmarkStart w:id="0" w:name="_Hlk82100427"/>
      <w:r>
        <w:rPr>
          <w:rFonts w:eastAsia="Times New Roman"/>
          <w:noProof/>
        </w:rPr>
        <w:drawing>
          <wp:inline distT="0" distB="0" distL="0" distR="0" wp14:anchorId="53C7733E" wp14:editId="259D007F">
            <wp:extent cx="5762662" cy="962025"/>
            <wp:effectExtent l="0" t="0" r="9525" b="0"/>
            <wp:docPr id="3" name="Picture 3" descr="http://cdmd.indiana.edu/wp-content/uploads/2016/07/Bann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md.indiana.edu/wp-content/uploads/2016/07/Banner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9886" cy="979925"/>
                    </a:xfrm>
                    <a:prstGeom prst="rect">
                      <a:avLst/>
                    </a:prstGeom>
                    <a:noFill/>
                    <a:ln>
                      <a:noFill/>
                    </a:ln>
                  </pic:spPr>
                </pic:pic>
              </a:graphicData>
            </a:graphic>
          </wp:inline>
        </w:drawing>
      </w:r>
    </w:p>
    <w:p w14:paraId="16E2D00C" w14:textId="77777777" w:rsidR="00CF0221" w:rsidRDefault="00CF0221" w:rsidP="00E72AD4">
      <w:pPr>
        <w:spacing w:after="0" w:line="240" w:lineRule="auto"/>
        <w:jc w:val="center"/>
        <w:rPr>
          <w:rFonts w:ascii="Arial" w:hAnsi="Arial" w:cs="Arial"/>
          <w:b/>
          <w:sz w:val="32"/>
          <w:szCs w:val="32"/>
        </w:rPr>
      </w:pPr>
    </w:p>
    <w:p w14:paraId="03890556" w14:textId="0C5403A2" w:rsidR="00F10695" w:rsidRPr="00E630B0" w:rsidRDefault="00A46DF7" w:rsidP="00E72AD4">
      <w:pPr>
        <w:spacing w:after="0" w:line="240" w:lineRule="auto"/>
        <w:jc w:val="center"/>
        <w:rPr>
          <w:rFonts w:ascii="Arial" w:hAnsi="Arial" w:cs="Arial"/>
          <w:b/>
          <w:sz w:val="28"/>
          <w:szCs w:val="28"/>
        </w:rPr>
      </w:pPr>
      <w:r w:rsidRPr="00E630B0">
        <w:rPr>
          <w:rFonts w:ascii="Arial" w:hAnsi="Arial" w:cs="Arial"/>
          <w:b/>
          <w:sz w:val="28"/>
          <w:szCs w:val="28"/>
        </w:rPr>
        <w:t xml:space="preserve">Monday, </w:t>
      </w:r>
      <w:r w:rsidR="00307C5F" w:rsidRPr="00E630B0">
        <w:rPr>
          <w:rFonts w:ascii="Arial" w:hAnsi="Arial" w:cs="Arial"/>
          <w:b/>
          <w:sz w:val="28"/>
          <w:szCs w:val="28"/>
        </w:rPr>
        <w:t>October 4</w:t>
      </w:r>
      <w:r w:rsidR="005D1DBF" w:rsidRPr="00E630B0">
        <w:rPr>
          <w:rFonts w:ascii="Arial" w:hAnsi="Arial" w:cs="Arial"/>
          <w:b/>
          <w:sz w:val="28"/>
          <w:szCs w:val="28"/>
        </w:rPr>
        <w:t>, 2021</w:t>
      </w:r>
    </w:p>
    <w:p w14:paraId="3A9E5FB4" w14:textId="202CCCE7" w:rsidR="00F10695" w:rsidRPr="00E0614F" w:rsidRDefault="00075B25" w:rsidP="00E72AD4">
      <w:pPr>
        <w:spacing w:after="0" w:line="240" w:lineRule="auto"/>
        <w:jc w:val="center"/>
        <w:rPr>
          <w:rFonts w:ascii="Arial" w:hAnsi="Arial" w:cs="Arial"/>
          <w:b/>
          <w:i/>
          <w:iCs/>
          <w:sz w:val="24"/>
          <w:szCs w:val="24"/>
        </w:rPr>
      </w:pPr>
      <w:r w:rsidRPr="00E0614F">
        <w:rPr>
          <w:rFonts w:ascii="Arial" w:hAnsi="Arial" w:cs="Arial"/>
          <w:b/>
          <w:i/>
          <w:iCs/>
          <w:sz w:val="24"/>
          <w:szCs w:val="24"/>
        </w:rPr>
        <w:t xml:space="preserve">Virtual </w:t>
      </w:r>
      <w:r w:rsidR="00E630B0" w:rsidRPr="00E0614F">
        <w:rPr>
          <w:rFonts w:ascii="Arial" w:hAnsi="Arial" w:cs="Arial"/>
          <w:b/>
          <w:i/>
          <w:iCs/>
          <w:sz w:val="24"/>
          <w:szCs w:val="24"/>
        </w:rPr>
        <w:t>Seminar</w:t>
      </w:r>
    </w:p>
    <w:p w14:paraId="63C38CDA" w14:textId="77777777" w:rsidR="00307C5F" w:rsidRPr="00E630B0" w:rsidRDefault="00307C5F" w:rsidP="00E72AD4">
      <w:pPr>
        <w:spacing w:after="0" w:line="240" w:lineRule="auto"/>
        <w:jc w:val="center"/>
        <w:rPr>
          <w:rFonts w:ascii="Arial" w:hAnsi="Arial" w:cs="Arial"/>
          <w:b/>
          <w:sz w:val="28"/>
          <w:szCs w:val="28"/>
        </w:rPr>
      </w:pPr>
    </w:p>
    <w:p w14:paraId="68CA3D5A" w14:textId="77777777" w:rsidR="00082F87" w:rsidRPr="00E630B0" w:rsidRDefault="00F10695" w:rsidP="00E72AD4">
      <w:pPr>
        <w:spacing w:after="0" w:line="240" w:lineRule="auto"/>
        <w:jc w:val="center"/>
        <w:rPr>
          <w:rFonts w:ascii="Arial" w:hAnsi="Arial" w:cs="Arial"/>
          <w:b/>
          <w:sz w:val="28"/>
          <w:szCs w:val="28"/>
        </w:rPr>
      </w:pPr>
      <w:r w:rsidRPr="00E630B0">
        <w:rPr>
          <w:rFonts w:ascii="Arial" w:hAnsi="Arial" w:cs="Arial"/>
          <w:b/>
          <w:sz w:val="28"/>
          <w:szCs w:val="28"/>
        </w:rPr>
        <w:t>12:00</w:t>
      </w:r>
      <w:r w:rsidR="007D1637" w:rsidRPr="00E630B0">
        <w:rPr>
          <w:rFonts w:ascii="Arial" w:hAnsi="Arial" w:cs="Arial"/>
          <w:b/>
          <w:sz w:val="28"/>
          <w:szCs w:val="28"/>
        </w:rPr>
        <w:t xml:space="preserve"> pm</w:t>
      </w:r>
      <w:r w:rsidRPr="00E630B0">
        <w:rPr>
          <w:rFonts w:ascii="Arial" w:hAnsi="Arial" w:cs="Arial"/>
          <w:b/>
          <w:sz w:val="28"/>
          <w:szCs w:val="28"/>
        </w:rPr>
        <w:t xml:space="preserve"> – 1:00 pm</w:t>
      </w:r>
    </w:p>
    <w:p w14:paraId="7BA89B7C" w14:textId="77777777" w:rsidR="003B4748" w:rsidRDefault="003B4748" w:rsidP="00E72AD4">
      <w:pPr>
        <w:spacing w:after="0" w:line="240" w:lineRule="auto"/>
        <w:jc w:val="center"/>
        <w:rPr>
          <w:rFonts w:ascii="Arial" w:hAnsi="Arial" w:cs="Arial"/>
          <w:b/>
          <w:color w:val="FF0000"/>
          <w:sz w:val="28"/>
          <w:szCs w:val="28"/>
        </w:rPr>
      </w:pPr>
      <w:bookmarkStart w:id="1" w:name="_Hlk82704342"/>
    </w:p>
    <w:p w14:paraId="39D16A9E" w14:textId="7E43D8AA" w:rsidR="003B4748" w:rsidRDefault="00307C5F" w:rsidP="00E72AD4">
      <w:pPr>
        <w:spacing w:after="0" w:line="240" w:lineRule="auto"/>
        <w:jc w:val="center"/>
        <w:rPr>
          <w:rFonts w:ascii="Arial" w:hAnsi="Arial" w:cs="Arial"/>
          <w:b/>
          <w:color w:val="FF0000"/>
          <w:sz w:val="28"/>
          <w:szCs w:val="28"/>
        </w:rPr>
      </w:pPr>
      <w:r>
        <w:rPr>
          <w:noProof/>
        </w:rPr>
        <w:drawing>
          <wp:inline distT="0" distB="0" distL="0" distR="0" wp14:anchorId="2161E85F" wp14:editId="364A58D0">
            <wp:extent cx="1383527" cy="174307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875" t="6823" r="11724" b="20837"/>
                    <a:stretch/>
                  </pic:blipFill>
                  <pic:spPr bwMode="auto">
                    <a:xfrm>
                      <a:off x="0" y="0"/>
                      <a:ext cx="1400428" cy="1764364"/>
                    </a:xfrm>
                    <a:prstGeom prst="rect">
                      <a:avLst/>
                    </a:prstGeom>
                    <a:noFill/>
                    <a:ln>
                      <a:noFill/>
                    </a:ln>
                    <a:extLst>
                      <a:ext uri="{53640926-AAD7-44D8-BBD7-CCE9431645EC}">
                        <a14:shadowObscured xmlns:a14="http://schemas.microsoft.com/office/drawing/2010/main"/>
                      </a:ext>
                    </a:extLst>
                  </pic:spPr>
                </pic:pic>
              </a:graphicData>
            </a:graphic>
          </wp:inline>
        </w:drawing>
      </w:r>
    </w:p>
    <w:p w14:paraId="1343421C" w14:textId="5B0756C0" w:rsidR="003B4748" w:rsidRPr="00651B4C" w:rsidRDefault="003B4748" w:rsidP="00E72AD4">
      <w:pPr>
        <w:spacing w:after="0" w:line="240" w:lineRule="auto"/>
        <w:jc w:val="center"/>
        <w:rPr>
          <w:rFonts w:ascii="Arial" w:hAnsi="Arial" w:cs="Arial"/>
          <w:b/>
          <w:color w:val="FF0000"/>
          <w:sz w:val="28"/>
          <w:szCs w:val="28"/>
        </w:rPr>
      </w:pPr>
    </w:p>
    <w:p w14:paraId="6C1BE951" w14:textId="67A78C89" w:rsidR="00E630B0" w:rsidRPr="00E0614F" w:rsidRDefault="00E630B0" w:rsidP="00E630B0">
      <w:pPr>
        <w:spacing w:after="0" w:line="240" w:lineRule="auto"/>
        <w:jc w:val="center"/>
        <w:rPr>
          <w:rFonts w:ascii="Arial" w:hAnsi="Arial" w:cs="Arial"/>
          <w:b/>
          <w:color w:val="FF0000"/>
          <w:sz w:val="32"/>
          <w:szCs w:val="32"/>
        </w:rPr>
      </w:pPr>
      <w:r w:rsidRPr="00E0614F">
        <w:rPr>
          <w:rFonts w:ascii="Arial" w:hAnsi="Arial" w:cs="Arial"/>
          <w:b/>
          <w:color w:val="FF0000"/>
          <w:sz w:val="32"/>
          <w:szCs w:val="32"/>
        </w:rPr>
        <w:t xml:space="preserve">Craig </w:t>
      </w:r>
      <w:proofErr w:type="spellStart"/>
      <w:r w:rsidRPr="00E0614F">
        <w:rPr>
          <w:rFonts w:ascii="Arial" w:hAnsi="Arial" w:cs="Arial"/>
          <w:b/>
          <w:color w:val="FF0000"/>
          <w:sz w:val="32"/>
          <w:szCs w:val="32"/>
        </w:rPr>
        <w:t>Goergen</w:t>
      </w:r>
      <w:proofErr w:type="spellEnd"/>
      <w:r w:rsidRPr="00E0614F">
        <w:rPr>
          <w:rFonts w:ascii="Arial" w:hAnsi="Arial" w:cs="Arial"/>
          <w:b/>
          <w:color w:val="FF0000"/>
          <w:sz w:val="32"/>
          <w:szCs w:val="32"/>
        </w:rPr>
        <w:t>, PhD</w:t>
      </w:r>
    </w:p>
    <w:p w14:paraId="4EB352A9" w14:textId="77777777" w:rsidR="00E630B0" w:rsidRDefault="00E630B0" w:rsidP="00E630B0">
      <w:pPr>
        <w:spacing w:after="0" w:line="240" w:lineRule="auto"/>
        <w:jc w:val="center"/>
        <w:rPr>
          <w:rFonts w:ascii="Arial" w:eastAsia="Times New Roman" w:hAnsi="Arial" w:cs="Arial"/>
          <w:i/>
          <w:iCs/>
          <w:color w:val="FF0000"/>
          <w:sz w:val="24"/>
          <w:szCs w:val="24"/>
        </w:rPr>
      </w:pPr>
      <w:r w:rsidRPr="00E630B0">
        <w:rPr>
          <w:rFonts w:ascii="Arial" w:eastAsia="Times New Roman" w:hAnsi="Arial" w:cs="Arial"/>
          <w:i/>
          <w:iCs/>
          <w:color w:val="FF0000"/>
          <w:sz w:val="24"/>
          <w:szCs w:val="24"/>
        </w:rPr>
        <w:t>Leslie A. Geddes Associate Professor</w:t>
      </w:r>
    </w:p>
    <w:p w14:paraId="6AE009C5" w14:textId="2FE3BC16" w:rsidR="00E630B0" w:rsidRDefault="00E630B0" w:rsidP="00E630B0">
      <w:pPr>
        <w:spacing w:after="0" w:line="240" w:lineRule="auto"/>
        <w:jc w:val="center"/>
        <w:rPr>
          <w:rFonts w:ascii="Arial" w:eastAsia="Times New Roman" w:hAnsi="Arial" w:cs="Arial"/>
          <w:i/>
          <w:iCs/>
          <w:color w:val="FF0000"/>
          <w:sz w:val="24"/>
          <w:szCs w:val="24"/>
        </w:rPr>
      </w:pPr>
      <w:r w:rsidRPr="00E630B0">
        <w:rPr>
          <w:rFonts w:ascii="Arial" w:eastAsia="Times New Roman" w:hAnsi="Arial" w:cs="Arial"/>
          <w:i/>
          <w:iCs/>
          <w:color w:val="FF0000"/>
          <w:sz w:val="24"/>
          <w:szCs w:val="24"/>
        </w:rPr>
        <w:t>Weldon School of Biomedical Engineering</w:t>
      </w:r>
    </w:p>
    <w:p w14:paraId="0279A293" w14:textId="604C5183" w:rsidR="00E630B0" w:rsidRPr="00E630B0" w:rsidRDefault="00E630B0" w:rsidP="00E630B0">
      <w:pPr>
        <w:spacing w:after="0" w:line="240" w:lineRule="auto"/>
        <w:jc w:val="center"/>
        <w:rPr>
          <w:rFonts w:ascii="Arial" w:eastAsia="Times New Roman" w:hAnsi="Arial" w:cs="Arial"/>
          <w:i/>
          <w:iCs/>
          <w:color w:val="FF0000"/>
          <w:sz w:val="24"/>
          <w:szCs w:val="24"/>
        </w:rPr>
      </w:pPr>
      <w:r w:rsidRPr="00E630B0">
        <w:rPr>
          <w:rFonts w:ascii="Arial" w:eastAsia="Times New Roman" w:hAnsi="Arial" w:cs="Arial"/>
          <w:i/>
          <w:iCs/>
          <w:color w:val="FF0000"/>
          <w:sz w:val="24"/>
          <w:szCs w:val="24"/>
        </w:rPr>
        <w:t>Purdue University</w:t>
      </w:r>
    </w:p>
    <w:p w14:paraId="5BF8D5D3" w14:textId="77777777" w:rsidR="00E630B0" w:rsidRDefault="00E630B0" w:rsidP="00E630B0">
      <w:pPr>
        <w:autoSpaceDE w:val="0"/>
        <w:autoSpaceDN w:val="0"/>
        <w:adjustRightInd w:val="0"/>
        <w:spacing w:after="0" w:line="240" w:lineRule="auto"/>
        <w:rPr>
          <w:rFonts w:ascii="Arial" w:hAnsi="Arial" w:cs="Arial"/>
          <w:i/>
          <w:iCs/>
          <w:color w:val="FF0000"/>
          <w:sz w:val="24"/>
          <w:szCs w:val="24"/>
        </w:rPr>
      </w:pPr>
    </w:p>
    <w:p w14:paraId="70EB3BFE" w14:textId="4EAE187E" w:rsidR="00651B4C" w:rsidRDefault="00651B4C" w:rsidP="00E630B0">
      <w:pPr>
        <w:autoSpaceDE w:val="0"/>
        <w:autoSpaceDN w:val="0"/>
        <w:adjustRightInd w:val="0"/>
        <w:spacing w:after="0" w:line="240" w:lineRule="auto"/>
        <w:ind w:firstLine="720"/>
        <w:jc w:val="center"/>
        <w:rPr>
          <w:rFonts w:ascii="Arial" w:hAnsi="Arial" w:cs="Arial"/>
          <w:b/>
          <w:i/>
          <w:color w:val="0000FF"/>
          <w:sz w:val="24"/>
          <w:szCs w:val="24"/>
        </w:rPr>
      </w:pPr>
      <w:r w:rsidRPr="00651B4C">
        <w:rPr>
          <w:rFonts w:ascii="Arial" w:hAnsi="Arial" w:cs="Arial"/>
          <w:b/>
          <w:i/>
          <w:color w:val="0000FF"/>
          <w:sz w:val="24"/>
          <w:szCs w:val="24"/>
        </w:rPr>
        <w:t>Presenting</w:t>
      </w:r>
    </w:p>
    <w:p w14:paraId="21899852" w14:textId="77777777" w:rsidR="003B4748" w:rsidRDefault="003B4748" w:rsidP="003B4748">
      <w:pPr>
        <w:pStyle w:val="NormalWeb"/>
        <w:shd w:val="clear" w:color="auto" w:fill="FFFFFF"/>
        <w:spacing w:before="0" w:beforeAutospacing="0" w:after="0" w:afterAutospacing="0"/>
        <w:rPr>
          <w:rFonts w:ascii="Arial" w:hAnsi="Arial" w:cs="Arial"/>
          <w:b/>
          <w:i/>
          <w:color w:val="000000"/>
          <w:sz w:val="28"/>
          <w:szCs w:val="28"/>
        </w:rPr>
      </w:pPr>
    </w:p>
    <w:p w14:paraId="0D216111" w14:textId="4495085D" w:rsidR="00C92818" w:rsidRPr="00E630B0" w:rsidRDefault="00E72AD4" w:rsidP="003B4748">
      <w:pPr>
        <w:pStyle w:val="NormalWeb"/>
        <w:shd w:val="clear" w:color="auto" w:fill="FFFFFF"/>
        <w:spacing w:before="0" w:beforeAutospacing="0" w:after="0" w:afterAutospacing="0"/>
        <w:jc w:val="center"/>
        <w:rPr>
          <w:rFonts w:ascii="Arial" w:hAnsi="Arial" w:cs="Arial"/>
          <w:b/>
          <w:i/>
          <w:color w:val="201F1E"/>
          <w:sz w:val="28"/>
          <w:szCs w:val="28"/>
        </w:rPr>
      </w:pPr>
      <w:r w:rsidRPr="00E630B0">
        <w:rPr>
          <w:rFonts w:ascii="Arial" w:hAnsi="Arial" w:cs="Arial"/>
          <w:b/>
          <w:i/>
          <w:color w:val="000000"/>
          <w:sz w:val="28"/>
          <w:szCs w:val="28"/>
        </w:rPr>
        <w:t>“</w:t>
      </w:r>
      <w:r w:rsidR="00E630B0" w:rsidRPr="00E630B0">
        <w:rPr>
          <w:rFonts w:ascii="Arial" w:hAnsi="Arial" w:cs="Arial"/>
          <w:b/>
          <w:i/>
          <w:sz w:val="28"/>
          <w:szCs w:val="28"/>
        </w:rPr>
        <w:t>Cardiovascular 4D Ultrasound and Photoacoustic Murine Imaging</w:t>
      </w:r>
      <w:r w:rsidR="00C92818" w:rsidRPr="00E630B0">
        <w:rPr>
          <w:rFonts w:ascii="Arial" w:hAnsi="Arial" w:cs="Arial"/>
          <w:b/>
          <w:i/>
          <w:color w:val="201F1E"/>
          <w:sz w:val="28"/>
          <w:szCs w:val="28"/>
        </w:rPr>
        <w:t>"</w:t>
      </w:r>
    </w:p>
    <w:bookmarkEnd w:id="1"/>
    <w:p w14:paraId="7F5D8090" w14:textId="54957648" w:rsidR="00E72AD4" w:rsidRPr="00E72AD4" w:rsidRDefault="00E72AD4" w:rsidP="003B4748">
      <w:pPr>
        <w:autoSpaceDE w:val="0"/>
        <w:autoSpaceDN w:val="0"/>
        <w:adjustRightInd w:val="0"/>
        <w:spacing w:after="0" w:line="240" w:lineRule="auto"/>
        <w:jc w:val="center"/>
        <w:rPr>
          <w:rFonts w:ascii="Arial" w:hAnsi="Arial" w:cs="Arial"/>
          <w:sz w:val="28"/>
          <w:szCs w:val="28"/>
        </w:rPr>
      </w:pPr>
    </w:p>
    <w:p w14:paraId="1FCE5767" w14:textId="77777777" w:rsidR="00437A42" w:rsidRDefault="00437A42" w:rsidP="00437A42">
      <w:pPr>
        <w:jc w:val="center"/>
        <w:rPr>
          <w:rFonts w:ascii="Arial" w:hAnsi="Arial" w:cs="Arial"/>
        </w:rPr>
      </w:pPr>
      <w:r>
        <w:rPr>
          <w:rFonts w:ascii="Arial" w:hAnsi="Arial" w:cs="Arial"/>
        </w:rPr>
        <w:t>Join from computer or mobile:</w:t>
      </w:r>
    </w:p>
    <w:p w14:paraId="49FBCAB5" w14:textId="77777777" w:rsidR="00437A42" w:rsidRDefault="00E0614F" w:rsidP="00437A42">
      <w:pPr>
        <w:jc w:val="center"/>
        <w:rPr>
          <w:rFonts w:ascii="Arial" w:hAnsi="Arial" w:cs="Arial"/>
        </w:rPr>
      </w:pPr>
      <w:hyperlink r:id="rId8" w:history="1">
        <w:r w:rsidR="00437A42">
          <w:rPr>
            <w:rStyle w:val="Hyperlink"/>
            <w:rFonts w:ascii="Arial" w:hAnsi="Arial" w:cs="Arial"/>
          </w:rPr>
          <w:t>https://iu.zoom.us/j/82470078226?pwd=Q0dPSnZKZGFvS0MyNDlueHNCQjhndz09</w:t>
        </w:r>
      </w:hyperlink>
    </w:p>
    <w:p w14:paraId="179271FB" w14:textId="77777777" w:rsidR="00437A42" w:rsidRDefault="00437A42" w:rsidP="00437A42">
      <w:pPr>
        <w:spacing w:after="0" w:line="240" w:lineRule="auto"/>
        <w:jc w:val="center"/>
        <w:rPr>
          <w:rFonts w:ascii="Arial" w:hAnsi="Arial" w:cs="Arial"/>
        </w:rPr>
      </w:pPr>
      <w:r>
        <w:rPr>
          <w:rFonts w:ascii="Arial" w:hAnsi="Arial" w:cs="Arial"/>
        </w:rPr>
        <w:t>Meeting ID: 824 7007 8226</w:t>
      </w:r>
    </w:p>
    <w:p w14:paraId="682B6BBE" w14:textId="77777777" w:rsidR="00437A42" w:rsidRDefault="00437A42" w:rsidP="00437A42">
      <w:pPr>
        <w:spacing w:after="0" w:line="240" w:lineRule="auto"/>
        <w:jc w:val="center"/>
        <w:rPr>
          <w:rFonts w:ascii="Arial" w:hAnsi="Arial" w:cs="Arial"/>
        </w:rPr>
      </w:pPr>
      <w:r>
        <w:rPr>
          <w:rFonts w:ascii="Arial" w:hAnsi="Arial" w:cs="Arial"/>
        </w:rPr>
        <w:t>Password: 506986</w:t>
      </w:r>
    </w:p>
    <w:p w14:paraId="25B3B9DE" w14:textId="7AEE4C4B" w:rsidR="003620B3" w:rsidRDefault="003620B3" w:rsidP="00E72AD4">
      <w:pPr>
        <w:spacing w:after="0" w:line="240" w:lineRule="auto"/>
        <w:jc w:val="center"/>
        <w:rPr>
          <w:rFonts w:ascii="Arial" w:hAnsi="Arial" w:cs="Arial"/>
          <w:b/>
          <w:color w:val="0000FF"/>
          <w:sz w:val="24"/>
          <w:szCs w:val="24"/>
        </w:rPr>
      </w:pPr>
    </w:p>
    <w:p w14:paraId="5D7D3151" w14:textId="26D9D31C" w:rsidR="003620B3" w:rsidRDefault="003620B3" w:rsidP="00E72AD4">
      <w:pPr>
        <w:spacing w:after="0" w:line="240" w:lineRule="auto"/>
        <w:jc w:val="center"/>
        <w:rPr>
          <w:rFonts w:ascii="Arial" w:hAnsi="Arial" w:cs="Arial"/>
          <w:b/>
          <w:color w:val="0000FF"/>
          <w:sz w:val="24"/>
          <w:szCs w:val="24"/>
        </w:rPr>
      </w:pPr>
    </w:p>
    <w:p w14:paraId="1C0882A1" w14:textId="77777777" w:rsidR="003620B3" w:rsidRPr="003620B3" w:rsidRDefault="003620B3" w:rsidP="003620B3">
      <w:pPr>
        <w:spacing w:after="0" w:line="240" w:lineRule="auto"/>
        <w:jc w:val="center"/>
        <w:rPr>
          <w:rFonts w:ascii="Arial" w:hAnsi="Arial" w:cs="Arial"/>
          <w:b/>
          <w:color w:val="0000FF"/>
          <w:sz w:val="24"/>
          <w:szCs w:val="24"/>
        </w:rPr>
      </w:pPr>
      <w:r w:rsidRPr="003620B3">
        <w:rPr>
          <w:rFonts w:ascii="Arial" w:hAnsi="Arial" w:cs="Arial"/>
          <w:b/>
          <w:bCs/>
          <w:color w:val="C00000"/>
          <w:sz w:val="24"/>
          <w:szCs w:val="24"/>
        </w:rPr>
        <w:t>Diabetes, Endocrine and Metabolic Research Series</w:t>
      </w:r>
      <w:r w:rsidRPr="003620B3">
        <w:rPr>
          <w:rFonts w:ascii="Arial" w:hAnsi="Arial" w:cs="Arial"/>
          <w:b/>
          <w:bCs/>
          <w:color w:val="0000FF"/>
          <w:sz w:val="24"/>
          <w:szCs w:val="24"/>
        </w:rPr>
        <w:br/>
      </w:r>
      <w:r w:rsidRPr="003620B3">
        <w:rPr>
          <w:rFonts w:ascii="Arial" w:hAnsi="Arial" w:cs="Arial"/>
          <w:b/>
          <w:bCs/>
          <w:sz w:val="24"/>
          <w:szCs w:val="24"/>
        </w:rPr>
        <w:t>Self-Claim Text Attendance</w:t>
      </w:r>
      <w:r w:rsidRPr="003620B3">
        <w:rPr>
          <w:rFonts w:ascii="Arial" w:hAnsi="Arial" w:cs="Arial"/>
          <w:b/>
          <w:bCs/>
          <w:color w:val="0000FF"/>
          <w:sz w:val="24"/>
          <w:szCs w:val="24"/>
        </w:rPr>
        <w:br/>
      </w:r>
      <w:r w:rsidRPr="003620B3">
        <w:rPr>
          <w:rFonts w:ascii="Arial" w:hAnsi="Arial" w:cs="Arial"/>
          <w:b/>
          <w:bCs/>
          <w:color w:val="0000FF"/>
          <w:sz w:val="24"/>
          <w:szCs w:val="24"/>
        </w:rPr>
        <w:br/>
      </w:r>
      <w:r w:rsidRPr="003620B3">
        <w:rPr>
          <w:rFonts w:ascii="Arial" w:hAnsi="Arial" w:cs="Arial"/>
          <w:b/>
          <w:bCs/>
          <w:sz w:val="24"/>
          <w:szCs w:val="24"/>
        </w:rPr>
        <w:t xml:space="preserve">Please text </w:t>
      </w:r>
      <w:r w:rsidRPr="003620B3">
        <w:rPr>
          <w:rFonts w:ascii="Arial" w:hAnsi="Arial" w:cs="Arial"/>
          <w:b/>
          <w:bCs/>
          <w:color w:val="C00000"/>
          <w:sz w:val="24"/>
          <w:szCs w:val="24"/>
        </w:rPr>
        <w:t xml:space="preserve">65603 </w:t>
      </w:r>
      <w:r w:rsidRPr="003620B3">
        <w:rPr>
          <w:rFonts w:ascii="Arial" w:hAnsi="Arial" w:cs="Arial"/>
          <w:b/>
          <w:bCs/>
          <w:sz w:val="24"/>
          <w:szCs w:val="24"/>
        </w:rPr>
        <w:t>to 317-671-8998</w:t>
      </w:r>
    </w:p>
    <w:p w14:paraId="0D882D70" w14:textId="77777777" w:rsidR="003620B3" w:rsidRPr="003620B3" w:rsidRDefault="003620B3" w:rsidP="003620B3">
      <w:pPr>
        <w:spacing w:after="0" w:line="240" w:lineRule="auto"/>
        <w:jc w:val="center"/>
        <w:rPr>
          <w:rFonts w:ascii="Arial" w:hAnsi="Arial" w:cs="Arial"/>
          <w:bCs/>
          <w:sz w:val="24"/>
          <w:szCs w:val="24"/>
        </w:rPr>
      </w:pPr>
      <w:r w:rsidRPr="003620B3">
        <w:rPr>
          <w:rFonts w:ascii="Arial" w:hAnsi="Arial" w:cs="Arial"/>
          <w:bCs/>
          <w:i/>
          <w:iCs/>
          <w:sz w:val="24"/>
          <w:szCs w:val="24"/>
        </w:rPr>
        <w:t xml:space="preserve">You have 60 minutes prior, during, and 120 minutes after the end of the activity </w:t>
      </w:r>
    </w:p>
    <w:p w14:paraId="3C43D816" w14:textId="77777777" w:rsidR="003620B3" w:rsidRPr="003620B3" w:rsidRDefault="003620B3" w:rsidP="003620B3">
      <w:pPr>
        <w:spacing w:after="0" w:line="240" w:lineRule="auto"/>
        <w:jc w:val="center"/>
        <w:rPr>
          <w:rFonts w:ascii="Arial" w:hAnsi="Arial" w:cs="Arial"/>
          <w:bCs/>
          <w:sz w:val="24"/>
          <w:szCs w:val="24"/>
        </w:rPr>
      </w:pPr>
      <w:r w:rsidRPr="003620B3">
        <w:rPr>
          <w:rFonts w:ascii="Arial" w:hAnsi="Arial" w:cs="Arial"/>
          <w:bCs/>
          <w:i/>
          <w:iCs/>
          <w:sz w:val="24"/>
          <w:szCs w:val="24"/>
        </w:rPr>
        <w:t>to text in your attendance</w:t>
      </w:r>
    </w:p>
    <w:p w14:paraId="0D84951E" w14:textId="32595F5D" w:rsidR="003620B3" w:rsidRDefault="003620B3" w:rsidP="00E72AD4">
      <w:pPr>
        <w:spacing w:after="0" w:line="240" w:lineRule="auto"/>
        <w:jc w:val="center"/>
        <w:rPr>
          <w:rFonts w:ascii="Arial" w:hAnsi="Arial" w:cs="Arial"/>
          <w:b/>
          <w:color w:val="0000FF"/>
          <w:sz w:val="24"/>
          <w:szCs w:val="24"/>
        </w:rPr>
      </w:pPr>
    </w:p>
    <w:p w14:paraId="29AC46DB" w14:textId="512711C1" w:rsidR="003620B3" w:rsidRDefault="003620B3" w:rsidP="00E72AD4">
      <w:pPr>
        <w:spacing w:after="0" w:line="240" w:lineRule="auto"/>
        <w:jc w:val="center"/>
        <w:rPr>
          <w:rFonts w:ascii="Arial" w:hAnsi="Arial" w:cs="Arial"/>
          <w:b/>
          <w:color w:val="0000FF"/>
          <w:sz w:val="24"/>
          <w:szCs w:val="24"/>
        </w:rPr>
      </w:pPr>
    </w:p>
    <w:p w14:paraId="1ACD0BE2" w14:textId="6FFA0654" w:rsidR="003620B3" w:rsidRPr="003620B3" w:rsidRDefault="003620B3" w:rsidP="003620B3">
      <w:pPr>
        <w:rPr>
          <w:rFonts w:ascii="Arial" w:hAnsi="Arial" w:cs="Arial"/>
          <w:b/>
          <w:bCs/>
        </w:rPr>
      </w:pPr>
      <w:r w:rsidRPr="003620B3">
        <w:rPr>
          <w:rFonts w:ascii="Arial" w:hAnsi="Arial" w:cs="Arial"/>
          <w:b/>
          <w:noProof/>
          <w:color w:val="0000FF"/>
        </w:rPr>
        <w:drawing>
          <wp:anchor distT="0" distB="0" distL="114300" distR="114300" simplePos="0" relativeHeight="251658240" behindDoc="0" locked="0" layoutInCell="1" allowOverlap="1" wp14:anchorId="109255C0" wp14:editId="1D776737">
            <wp:simplePos x="0" y="0"/>
            <wp:positionH relativeFrom="column">
              <wp:posOffset>-80010</wp:posOffset>
            </wp:positionH>
            <wp:positionV relativeFrom="paragraph">
              <wp:posOffset>269875</wp:posOffset>
            </wp:positionV>
            <wp:extent cx="990600" cy="632460"/>
            <wp:effectExtent l="0" t="0" r="0" b="0"/>
            <wp:wrapSquare wrapText="right"/>
            <wp:docPr id="4098" name="Picture 2" descr="http://www.jointaccreditation.org/sites/default/files/Jointly%2520Accredited%2520Provider%2520TM_0.png">
              <a:extLst xmlns:a="http://schemas.openxmlformats.org/drawingml/2006/main">
                <a:ext uri="{FF2B5EF4-FFF2-40B4-BE49-F238E27FC236}">
                  <a16:creationId xmlns:a16="http://schemas.microsoft.com/office/drawing/2014/main" id="{BAE0ACC7-1B47-4700-B822-B7C4BEB4A7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www.jointaccreditation.org/sites/default/files/Jointly%2520Accredited%2520Provider%2520TM_0.png">
                      <a:extLst>
                        <a:ext uri="{FF2B5EF4-FFF2-40B4-BE49-F238E27FC236}">
                          <a16:creationId xmlns:a16="http://schemas.microsoft.com/office/drawing/2014/main" id="{BAE0ACC7-1B47-4700-B822-B7C4BEB4A7E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63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20B3">
        <w:rPr>
          <w:rFonts w:ascii="Arial" w:hAnsi="Arial" w:cs="Arial"/>
          <w:b/>
          <w:bCs/>
        </w:rPr>
        <w:t>Accreditation Statement</w:t>
      </w:r>
    </w:p>
    <w:p w14:paraId="3626FCFC" w14:textId="2B3A2068" w:rsidR="003620B3" w:rsidRPr="003620B3" w:rsidRDefault="003620B3" w:rsidP="003620B3">
      <w:pPr>
        <w:rPr>
          <w:rFonts w:ascii="Arial" w:hAnsi="Arial" w:cs="Arial"/>
          <w:sz w:val="20"/>
          <w:szCs w:val="20"/>
        </w:rPr>
      </w:pPr>
      <w:r w:rsidRPr="003620B3">
        <w:rPr>
          <w:rFonts w:ascii="Arial" w:hAnsi="Arial" w:cs="Arial"/>
          <w:sz w:val="20"/>
          <w:szCs w:val="20"/>
        </w:rPr>
        <w:t>In support of improving patient care, Indiana University School of Medicine is jointly accredited by the Accreditation Council for Continuing Medical Education (ACCME), the Accreditation Council for Pharmacy Education (ACPE), and the American Nurses Credentialing Center (ANCC), to provide continuing education for the healthcare team.</w:t>
      </w:r>
    </w:p>
    <w:p w14:paraId="02728363" w14:textId="77777777" w:rsidR="003620B3" w:rsidRPr="003620B3" w:rsidRDefault="003620B3" w:rsidP="003620B3">
      <w:pPr>
        <w:rPr>
          <w:rFonts w:ascii="Arial" w:hAnsi="Arial" w:cs="Arial"/>
          <w:sz w:val="20"/>
          <w:szCs w:val="20"/>
        </w:rPr>
      </w:pPr>
      <w:r w:rsidRPr="003620B3">
        <w:rPr>
          <w:rFonts w:ascii="Arial" w:hAnsi="Arial" w:cs="Arial"/>
          <w:b/>
          <w:bCs/>
          <w:sz w:val="20"/>
          <w:szCs w:val="20"/>
        </w:rPr>
        <w:lastRenderedPageBreak/>
        <w:t>Physicians</w:t>
      </w:r>
    </w:p>
    <w:p w14:paraId="7E2715CC" w14:textId="77777777" w:rsidR="003620B3" w:rsidRPr="003620B3" w:rsidRDefault="003620B3" w:rsidP="003620B3">
      <w:pPr>
        <w:rPr>
          <w:rFonts w:ascii="Arial" w:hAnsi="Arial" w:cs="Arial"/>
          <w:sz w:val="20"/>
          <w:szCs w:val="20"/>
        </w:rPr>
      </w:pPr>
      <w:r w:rsidRPr="003620B3">
        <w:rPr>
          <w:rFonts w:ascii="Arial" w:hAnsi="Arial" w:cs="Arial"/>
          <w:sz w:val="20"/>
          <w:szCs w:val="20"/>
        </w:rPr>
        <w:t xml:space="preserve">Indiana University School of Medicine designates this live activity for a maximum of </w:t>
      </w:r>
      <w:proofErr w:type="gramStart"/>
      <w:r w:rsidRPr="003620B3">
        <w:rPr>
          <w:rFonts w:ascii="Arial" w:hAnsi="Arial" w:cs="Arial"/>
          <w:sz w:val="20"/>
          <w:szCs w:val="20"/>
        </w:rPr>
        <w:t xml:space="preserve">1.0  </w:t>
      </w:r>
      <w:r w:rsidRPr="003620B3">
        <w:rPr>
          <w:rFonts w:ascii="Arial" w:hAnsi="Arial" w:cs="Arial"/>
          <w:i/>
          <w:iCs/>
          <w:sz w:val="20"/>
          <w:szCs w:val="20"/>
        </w:rPr>
        <w:t>AMA</w:t>
      </w:r>
      <w:proofErr w:type="gramEnd"/>
      <w:r w:rsidRPr="003620B3">
        <w:rPr>
          <w:rFonts w:ascii="Arial" w:hAnsi="Arial" w:cs="Arial"/>
          <w:i/>
          <w:iCs/>
          <w:sz w:val="20"/>
          <w:szCs w:val="20"/>
        </w:rPr>
        <w:t xml:space="preserve"> PRA Category 1 Credits™</w:t>
      </w:r>
      <w:r w:rsidRPr="003620B3">
        <w:rPr>
          <w:rFonts w:ascii="Arial" w:hAnsi="Arial" w:cs="Arial"/>
          <w:sz w:val="20"/>
          <w:szCs w:val="20"/>
        </w:rPr>
        <w:t xml:space="preserve">. Physicians should claim only the credit commensurate with the extent of their participation in the activity. </w:t>
      </w:r>
    </w:p>
    <w:p w14:paraId="3C7C3317" w14:textId="77777777" w:rsidR="003620B3" w:rsidRPr="003620B3" w:rsidRDefault="003620B3" w:rsidP="003620B3">
      <w:pPr>
        <w:rPr>
          <w:rFonts w:ascii="Arial" w:hAnsi="Arial" w:cs="Arial"/>
          <w:sz w:val="20"/>
          <w:szCs w:val="20"/>
        </w:rPr>
      </w:pPr>
      <w:r w:rsidRPr="003620B3">
        <w:rPr>
          <w:rFonts w:ascii="Arial" w:hAnsi="Arial" w:cs="Arial"/>
          <w:b/>
          <w:bCs/>
          <w:sz w:val="20"/>
          <w:szCs w:val="20"/>
        </w:rPr>
        <w:t>Disclosure Summary</w:t>
      </w:r>
    </w:p>
    <w:p w14:paraId="03C0CD34" w14:textId="77777777" w:rsidR="003620B3" w:rsidRPr="003620B3" w:rsidRDefault="003620B3" w:rsidP="003620B3">
      <w:pPr>
        <w:rPr>
          <w:rFonts w:ascii="Arial" w:hAnsi="Arial" w:cs="Arial"/>
          <w:sz w:val="20"/>
          <w:szCs w:val="20"/>
        </w:rPr>
      </w:pPr>
      <w:r w:rsidRPr="003620B3">
        <w:rPr>
          <w:rFonts w:ascii="Arial" w:hAnsi="Arial" w:cs="Arial"/>
          <w:sz w:val="20"/>
          <w:szCs w:val="20"/>
        </w:rPr>
        <w:t>Indiana University School of Medicine (IUSM) policy ensures that those who have influenced the content of a CE activity (e.g. planners, faculty, authors, reviewers and others) disclose all financial relationships with any ineligible companies so that IUSM may identify and resolve any conflicts of interest prior to the activity. All educational programs sponsored by Indiana University School of Medicine must demonstrate balance, independence, objectivity, and scientific rigor. </w:t>
      </w:r>
    </w:p>
    <w:p w14:paraId="168D012F" w14:textId="77777777" w:rsidR="003620B3" w:rsidRPr="003620B3" w:rsidRDefault="003620B3" w:rsidP="003620B3">
      <w:pPr>
        <w:rPr>
          <w:rFonts w:ascii="Arial" w:hAnsi="Arial" w:cs="Arial"/>
          <w:sz w:val="20"/>
          <w:szCs w:val="20"/>
        </w:rPr>
      </w:pPr>
      <w:r w:rsidRPr="003620B3">
        <w:rPr>
          <w:rFonts w:ascii="Arial" w:hAnsi="Arial" w:cs="Arial"/>
          <w:b/>
          <w:bCs/>
          <w:sz w:val="20"/>
          <w:szCs w:val="20"/>
        </w:rPr>
        <w:t xml:space="preserve">There are no relevant financial relationship(s) with ineligible companies for anyone who was in control of the content of this activity. </w:t>
      </w:r>
    </w:p>
    <w:p w14:paraId="6EEA3EFA" w14:textId="77777777" w:rsidR="003620B3" w:rsidRPr="003620B3" w:rsidRDefault="003620B3" w:rsidP="003620B3">
      <w:pPr>
        <w:rPr>
          <w:rFonts w:ascii="Arial" w:hAnsi="Arial" w:cs="Arial"/>
          <w:sz w:val="20"/>
          <w:szCs w:val="20"/>
        </w:rPr>
      </w:pPr>
      <w:r w:rsidRPr="003620B3">
        <w:rPr>
          <w:rFonts w:ascii="Arial" w:hAnsi="Arial" w:cs="Arial"/>
          <w:i/>
          <w:iCs/>
          <w:sz w:val="20"/>
          <w:szCs w:val="20"/>
        </w:rPr>
        <w:t xml:space="preserve">*An </w:t>
      </w:r>
      <w:r w:rsidRPr="003620B3">
        <w:rPr>
          <w:rFonts w:ascii="Arial" w:hAnsi="Arial" w:cs="Arial"/>
          <w:b/>
          <w:bCs/>
          <w:i/>
          <w:iCs/>
          <w:sz w:val="20"/>
          <w:szCs w:val="20"/>
        </w:rPr>
        <w:t>ineligible company</w:t>
      </w:r>
      <w:r w:rsidRPr="003620B3">
        <w:rPr>
          <w:rFonts w:ascii="Arial" w:hAnsi="Arial" w:cs="Arial"/>
          <w:i/>
          <w:iCs/>
          <w:sz w:val="20"/>
          <w:szCs w:val="20"/>
        </w:rPr>
        <w:t xml:space="preserve"> is any entity whose primary business is producing, marketing, selling, re-selling, or distributing healthcare products used by or on patients.</w:t>
      </w:r>
      <w:r w:rsidRPr="003620B3">
        <w:rPr>
          <w:rFonts w:ascii="Arial" w:hAnsi="Arial" w:cs="Arial"/>
          <w:sz w:val="20"/>
          <w:szCs w:val="20"/>
        </w:rPr>
        <w:t> Accreditation Expiration: 6/30/2022</w:t>
      </w:r>
    </w:p>
    <w:bookmarkEnd w:id="0"/>
    <w:p w14:paraId="3A7331E1" w14:textId="2B7EF588" w:rsidR="003620B3" w:rsidRPr="00D72597" w:rsidRDefault="003620B3" w:rsidP="00D72597">
      <w:pPr>
        <w:spacing w:after="0"/>
        <w:rPr>
          <w:rFonts w:ascii="Arial" w:hAnsi="Arial" w:cs="Arial"/>
          <w:sz w:val="20"/>
          <w:szCs w:val="20"/>
        </w:rPr>
      </w:pPr>
    </w:p>
    <w:p w14:paraId="3AE42AEC" w14:textId="6CEF7714" w:rsidR="003620B3" w:rsidRPr="00D72597" w:rsidRDefault="00D72597" w:rsidP="00D72597">
      <w:pPr>
        <w:spacing w:after="0"/>
        <w:rPr>
          <w:rFonts w:ascii="Arial" w:hAnsi="Arial" w:cs="Arial"/>
          <w:color w:val="000000" w:themeColor="text1"/>
          <w:sz w:val="20"/>
          <w:szCs w:val="20"/>
        </w:rPr>
      </w:pPr>
      <w:r w:rsidRPr="00E0614F">
        <w:rPr>
          <w:rFonts w:ascii="Arial" w:hAnsi="Arial" w:cs="Arial"/>
          <w:color w:val="000000" w:themeColor="text1"/>
          <w:sz w:val="20"/>
          <w:szCs w:val="20"/>
          <w:u w:val="single"/>
        </w:rPr>
        <w:t>Upcoming seminars</w:t>
      </w:r>
      <w:r w:rsidRPr="00D72597">
        <w:rPr>
          <w:rFonts w:ascii="Arial" w:hAnsi="Arial" w:cs="Arial"/>
          <w:color w:val="000000" w:themeColor="text1"/>
          <w:sz w:val="20"/>
          <w:szCs w:val="20"/>
        </w:rPr>
        <w:t>:</w:t>
      </w:r>
    </w:p>
    <w:p w14:paraId="052220FB" w14:textId="2455C6F0" w:rsidR="003620B3" w:rsidRDefault="00D72597" w:rsidP="00D72597">
      <w:pPr>
        <w:spacing w:after="0" w:line="240" w:lineRule="auto"/>
        <w:rPr>
          <w:rFonts w:ascii="Arial" w:hAnsi="Arial" w:cs="Arial"/>
          <w:color w:val="000000" w:themeColor="text1"/>
          <w:sz w:val="20"/>
          <w:szCs w:val="20"/>
        </w:rPr>
      </w:pPr>
      <w:r>
        <w:rPr>
          <w:rFonts w:ascii="Arial" w:hAnsi="Arial" w:cs="Arial"/>
          <w:color w:val="000000" w:themeColor="text1"/>
          <w:sz w:val="20"/>
          <w:szCs w:val="20"/>
        </w:rPr>
        <w:t>Oct. 18</w:t>
      </w:r>
      <w:r>
        <w:rPr>
          <w:rFonts w:ascii="Arial" w:hAnsi="Arial" w:cs="Arial"/>
          <w:color w:val="000000" w:themeColor="text1"/>
          <w:sz w:val="20"/>
          <w:szCs w:val="20"/>
        </w:rPr>
        <w:tab/>
        <w:t xml:space="preserve">JD </w:t>
      </w:r>
      <w:proofErr w:type="spellStart"/>
      <w:r>
        <w:rPr>
          <w:rFonts w:ascii="Arial" w:hAnsi="Arial" w:cs="Arial"/>
          <w:color w:val="000000" w:themeColor="text1"/>
          <w:sz w:val="20"/>
          <w:szCs w:val="20"/>
        </w:rPr>
        <w:t>Damrath</w:t>
      </w:r>
      <w:proofErr w:type="spellEnd"/>
    </w:p>
    <w:p w14:paraId="5CA0E2D9" w14:textId="6AE34CC6" w:rsidR="00D72597" w:rsidRPr="00D72597" w:rsidRDefault="00D72597" w:rsidP="00D72597">
      <w:pPr>
        <w:spacing w:after="0" w:line="240" w:lineRule="auto"/>
        <w:rPr>
          <w:rFonts w:ascii="Arial" w:hAnsi="Arial" w:cs="Arial"/>
          <w:color w:val="000000" w:themeColor="text1"/>
          <w:sz w:val="20"/>
          <w:szCs w:val="20"/>
        </w:rPr>
      </w:pPr>
      <w:r>
        <w:rPr>
          <w:rFonts w:ascii="Arial" w:hAnsi="Arial" w:cs="Arial"/>
          <w:color w:val="000000" w:themeColor="text1"/>
          <w:sz w:val="20"/>
          <w:szCs w:val="20"/>
        </w:rPr>
        <w:t>Oct. 25</w:t>
      </w:r>
      <w:r>
        <w:rPr>
          <w:rFonts w:ascii="Arial" w:hAnsi="Arial" w:cs="Arial"/>
          <w:color w:val="000000" w:themeColor="text1"/>
          <w:sz w:val="20"/>
          <w:szCs w:val="20"/>
        </w:rPr>
        <w:tab/>
        <w:t>Kei Sakamoto</w:t>
      </w:r>
    </w:p>
    <w:p w14:paraId="1B80CC73" w14:textId="0E774ADB" w:rsidR="003620B3" w:rsidRDefault="00D72597" w:rsidP="00D72597">
      <w:pPr>
        <w:spacing w:after="0" w:line="240" w:lineRule="auto"/>
        <w:rPr>
          <w:rFonts w:ascii="Arial" w:hAnsi="Arial" w:cs="Arial"/>
          <w:color w:val="000000" w:themeColor="text1"/>
          <w:sz w:val="20"/>
          <w:szCs w:val="20"/>
        </w:rPr>
      </w:pPr>
      <w:r>
        <w:rPr>
          <w:rFonts w:ascii="Arial" w:hAnsi="Arial" w:cs="Arial"/>
          <w:color w:val="000000" w:themeColor="text1"/>
          <w:sz w:val="20"/>
          <w:szCs w:val="20"/>
        </w:rPr>
        <w:t>Nov. 1</w:t>
      </w:r>
      <w:r>
        <w:rPr>
          <w:rFonts w:ascii="Arial" w:hAnsi="Arial" w:cs="Arial"/>
          <w:color w:val="000000" w:themeColor="text1"/>
          <w:sz w:val="20"/>
          <w:szCs w:val="20"/>
        </w:rPr>
        <w:tab/>
      </w:r>
      <w:proofErr w:type="spellStart"/>
      <w:r w:rsidR="00214708">
        <w:rPr>
          <w:rFonts w:ascii="Arial" w:hAnsi="Arial" w:cs="Arial"/>
          <w:color w:val="000000" w:themeColor="text1"/>
          <w:sz w:val="20"/>
          <w:szCs w:val="20"/>
        </w:rPr>
        <w:t>Gulminay</w:t>
      </w:r>
      <w:proofErr w:type="spellEnd"/>
      <w:r w:rsidR="00214708">
        <w:rPr>
          <w:rFonts w:ascii="Arial" w:hAnsi="Arial" w:cs="Arial"/>
          <w:color w:val="000000" w:themeColor="text1"/>
          <w:sz w:val="20"/>
          <w:szCs w:val="20"/>
        </w:rPr>
        <w:t xml:space="preserve"> Mohsin &amp; Rita Saroufim</w:t>
      </w:r>
    </w:p>
    <w:p w14:paraId="117F5E59" w14:textId="29473B02" w:rsidR="00214708" w:rsidRDefault="00214708" w:rsidP="00D72597">
      <w:pPr>
        <w:spacing w:after="0" w:line="240" w:lineRule="auto"/>
        <w:rPr>
          <w:rFonts w:ascii="Arial" w:hAnsi="Arial" w:cs="Arial"/>
          <w:color w:val="000000" w:themeColor="text1"/>
          <w:sz w:val="20"/>
          <w:szCs w:val="20"/>
        </w:rPr>
      </w:pPr>
      <w:r>
        <w:rPr>
          <w:rFonts w:ascii="Arial" w:hAnsi="Arial" w:cs="Arial"/>
          <w:color w:val="000000" w:themeColor="text1"/>
          <w:sz w:val="20"/>
          <w:szCs w:val="20"/>
        </w:rPr>
        <w:t>Nov 8</w:t>
      </w:r>
      <w:r>
        <w:rPr>
          <w:rFonts w:ascii="Arial" w:hAnsi="Arial" w:cs="Arial"/>
          <w:color w:val="000000" w:themeColor="text1"/>
          <w:sz w:val="20"/>
          <w:szCs w:val="20"/>
        </w:rPr>
        <w:tab/>
      </w:r>
      <w:proofErr w:type="spellStart"/>
      <w:r>
        <w:rPr>
          <w:rFonts w:ascii="Arial" w:hAnsi="Arial" w:cs="Arial"/>
          <w:color w:val="000000" w:themeColor="text1"/>
          <w:sz w:val="20"/>
          <w:szCs w:val="20"/>
        </w:rPr>
        <w:t>Lale</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Ozcan</w:t>
      </w:r>
      <w:proofErr w:type="spellEnd"/>
    </w:p>
    <w:p w14:paraId="2CAF81A3" w14:textId="15C2B3DB" w:rsidR="00214708" w:rsidRDefault="00214708" w:rsidP="00D72597">
      <w:pPr>
        <w:spacing w:after="0" w:line="240" w:lineRule="auto"/>
        <w:rPr>
          <w:rFonts w:ascii="Arial" w:hAnsi="Arial" w:cs="Arial"/>
          <w:color w:val="000000" w:themeColor="text1"/>
          <w:sz w:val="20"/>
          <w:szCs w:val="20"/>
        </w:rPr>
      </w:pPr>
      <w:r>
        <w:rPr>
          <w:rFonts w:ascii="Arial" w:hAnsi="Arial" w:cs="Arial"/>
          <w:color w:val="000000" w:themeColor="text1"/>
          <w:sz w:val="20"/>
          <w:szCs w:val="20"/>
        </w:rPr>
        <w:t>Nov 15</w:t>
      </w:r>
      <w:r>
        <w:rPr>
          <w:rFonts w:ascii="Arial" w:hAnsi="Arial" w:cs="Arial"/>
          <w:color w:val="000000" w:themeColor="text1"/>
          <w:sz w:val="20"/>
          <w:szCs w:val="20"/>
        </w:rPr>
        <w:tab/>
        <w:t>Ruth Gimeno</w:t>
      </w:r>
    </w:p>
    <w:p w14:paraId="697A854A" w14:textId="7162BDC5" w:rsidR="00214708" w:rsidRDefault="00214708" w:rsidP="00D72597">
      <w:pPr>
        <w:spacing w:after="0" w:line="240" w:lineRule="auto"/>
        <w:rPr>
          <w:rFonts w:ascii="Arial" w:hAnsi="Arial" w:cs="Arial"/>
          <w:color w:val="000000" w:themeColor="text1"/>
          <w:sz w:val="20"/>
          <w:szCs w:val="20"/>
        </w:rPr>
      </w:pPr>
      <w:r>
        <w:rPr>
          <w:rFonts w:ascii="Arial" w:hAnsi="Arial" w:cs="Arial"/>
          <w:color w:val="000000" w:themeColor="text1"/>
          <w:sz w:val="20"/>
          <w:szCs w:val="20"/>
        </w:rPr>
        <w:t>Nov 22</w:t>
      </w:r>
      <w:r>
        <w:rPr>
          <w:rFonts w:ascii="Arial" w:hAnsi="Arial" w:cs="Arial"/>
          <w:color w:val="000000" w:themeColor="text1"/>
          <w:sz w:val="20"/>
          <w:szCs w:val="20"/>
        </w:rPr>
        <w:tab/>
        <w:t>Bo Wang</w:t>
      </w:r>
    </w:p>
    <w:p w14:paraId="74172999" w14:textId="09C346B5" w:rsidR="00214708" w:rsidRPr="00D72597" w:rsidRDefault="00214708" w:rsidP="00D72597">
      <w:pPr>
        <w:spacing w:after="0" w:line="240" w:lineRule="auto"/>
        <w:rPr>
          <w:rFonts w:ascii="Arial" w:hAnsi="Arial" w:cs="Arial"/>
          <w:color w:val="000000" w:themeColor="text1"/>
          <w:sz w:val="20"/>
          <w:szCs w:val="20"/>
        </w:rPr>
      </w:pPr>
      <w:r>
        <w:rPr>
          <w:rFonts w:ascii="Arial" w:hAnsi="Arial" w:cs="Arial"/>
          <w:color w:val="000000" w:themeColor="text1"/>
          <w:sz w:val="20"/>
          <w:szCs w:val="20"/>
        </w:rPr>
        <w:t>Nov 29</w:t>
      </w:r>
      <w:r>
        <w:rPr>
          <w:rFonts w:ascii="Arial" w:hAnsi="Arial" w:cs="Arial"/>
          <w:color w:val="000000" w:themeColor="text1"/>
          <w:sz w:val="20"/>
          <w:szCs w:val="20"/>
        </w:rPr>
        <w:tab/>
        <w:t>Ana Maria Arbelaez</w:t>
      </w:r>
    </w:p>
    <w:p w14:paraId="62E0FCEA" w14:textId="6C539B1C" w:rsidR="003620B3" w:rsidRDefault="003620B3" w:rsidP="00E72AD4">
      <w:pPr>
        <w:spacing w:after="0" w:line="240" w:lineRule="auto"/>
        <w:jc w:val="center"/>
        <w:rPr>
          <w:rFonts w:ascii="Arial" w:hAnsi="Arial" w:cs="Arial"/>
          <w:b/>
          <w:color w:val="0000FF"/>
          <w:sz w:val="24"/>
          <w:szCs w:val="24"/>
        </w:rPr>
      </w:pPr>
    </w:p>
    <w:sectPr w:rsidR="003620B3" w:rsidSect="00E835F4">
      <w:pgSz w:w="12240" w:h="15840"/>
      <w:pgMar w:top="288"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8411D0"/>
    <w:multiLevelType w:val="hybridMultilevel"/>
    <w:tmpl w:val="19B0BC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695"/>
    <w:rsid w:val="00026950"/>
    <w:rsid w:val="00032715"/>
    <w:rsid w:val="00075B25"/>
    <w:rsid w:val="00082F87"/>
    <w:rsid w:val="000D3F00"/>
    <w:rsid w:val="00141EC9"/>
    <w:rsid w:val="00214708"/>
    <w:rsid w:val="0021625E"/>
    <w:rsid w:val="00221DCB"/>
    <w:rsid w:val="002954DB"/>
    <w:rsid w:val="002F3A6C"/>
    <w:rsid w:val="00307C5F"/>
    <w:rsid w:val="003620B3"/>
    <w:rsid w:val="003751FE"/>
    <w:rsid w:val="003B4748"/>
    <w:rsid w:val="00437A42"/>
    <w:rsid w:val="00480B37"/>
    <w:rsid w:val="00485C59"/>
    <w:rsid w:val="004A20FE"/>
    <w:rsid w:val="0050023F"/>
    <w:rsid w:val="005A4D76"/>
    <w:rsid w:val="005D1DBF"/>
    <w:rsid w:val="005D2F3A"/>
    <w:rsid w:val="005F1760"/>
    <w:rsid w:val="00603FB3"/>
    <w:rsid w:val="00651B4C"/>
    <w:rsid w:val="00687350"/>
    <w:rsid w:val="006C276E"/>
    <w:rsid w:val="006D0AF6"/>
    <w:rsid w:val="006D4CE3"/>
    <w:rsid w:val="006D7DC3"/>
    <w:rsid w:val="00722EBA"/>
    <w:rsid w:val="00770170"/>
    <w:rsid w:val="007D1637"/>
    <w:rsid w:val="008003B7"/>
    <w:rsid w:val="00870CCE"/>
    <w:rsid w:val="008723FA"/>
    <w:rsid w:val="008B166D"/>
    <w:rsid w:val="00977067"/>
    <w:rsid w:val="00980A7F"/>
    <w:rsid w:val="009B334D"/>
    <w:rsid w:val="009C4A6D"/>
    <w:rsid w:val="009E629D"/>
    <w:rsid w:val="00A42096"/>
    <w:rsid w:val="00A46DF7"/>
    <w:rsid w:val="00A46FC6"/>
    <w:rsid w:val="00A75121"/>
    <w:rsid w:val="00A90AEF"/>
    <w:rsid w:val="00A92FDD"/>
    <w:rsid w:val="00AC2BD3"/>
    <w:rsid w:val="00AD451F"/>
    <w:rsid w:val="00AF05A5"/>
    <w:rsid w:val="00B05066"/>
    <w:rsid w:val="00B13C25"/>
    <w:rsid w:val="00B31AE4"/>
    <w:rsid w:val="00B4198F"/>
    <w:rsid w:val="00BA4F84"/>
    <w:rsid w:val="00BC6EF4"/>
    <w:rsid w:val="00C03DC3"/>
    <w:rsid w:val="00C14D52"/>
    <w:rsid w:val="00C92818"/>
    <w:rsid w:val="00CB6BA0"/>
    <w:rsid w:val="00CC70F8"/>
    <w:rsid w:val="00CF0221"/>
    <w:rsid w:val="00D357FB"/>
    <w:rsid w:val="00D53920"/>
    <w:rsid w:val="00D72597"/>
    <w:rsid w:val="00D93086"/>
    <w:rsid w:val="00DB55EC"/>
    <w:rsid w:val="00DF0829"/>
    <w:rsid w:val="00DF2616"/>
    <w:rsid w:val="00E00D71"/>
    <w:rsid w:val="00E0614F"/>
    <w:rsid w:val="00E50DD5"/>
    <w:rsid w:val="00E630B0"/>
    <w:rsid w:val="00E72AD4"/>
    <w:rsid w:val="00E835F4"/>
    <w:rsid w:val="00F10695"/>
    <w:rsid w:val="00F56854"/>
    <w:rsid w:val="00F8106C"/>
    <w:rsid w:val="00FB753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1EAF"/>
  <w15:chartTrackingRefBased/>
  <w15:docId w15:val="{8802EC95-0F67-4E6A-82D3-F71DD843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5F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0695"/>
    <w:rPr>
      <w:color w:val="0000FF"/>
      <w:u w:val="single"/>
    </w:rPr>
  </w:style>
  <w:style w:type="paragraph" w:styleId="BalloonText">
    <w:name w:val="Balloon Text"/>
    <w:basedOn w:val="Normal"/>
    <w:link w:val="BalloonTextChar"/>
    <w:uiPriority w:val="99"/>
    <w:semiHidden/>
    <w:unhideWhenUsed/>
    <w:rsid w:val="00D35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7FB"/>
    <w:rPr>
      <w:rFonts w:ascii="Segoe UI" w:hAnsi="Segoe UI" w:cs="Segoe UI"/>
      <w:sz w:val="18"/>
      <w:szCs w:val="18"/>
    </w:rPr>
  </w:style>
  <w:style w:type="paragraph" w:styleId="NormalWeb">
    <w:name w:val="Normal (Web)"/>
    <w:basedOn w:val="Normal"/>
    <w:uiPriority w:val="99"/>
    <w:semiHidden/>
    <w:unhideWhenUsed/>
    <w:rsid w:val="00221D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835F4"/>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E630B0"/>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4073">
      <w:bodyDiv w:val="1"/>
      <w:marLeft w:val="0"/>
      <w:marRight w:val="0"/>
      <w:marTop w:val="0"/>
      <w:marBottom w:val="0"/>
      <w:divBdr>
        <w:top w:val="none" w:sz="0" w:space="0" w:color="auto"/>
        <w:left w:val="none" w:sz="0" w:space="0" w:color="auto"/>
        <w:bottom w:val="none" w:sz="0" w:space="0" w:color="auto"/>
        <w:right w:val="none" w:sz="0" w:space="0" w:color="auto"/>
      </w:divBdr>
    </w:div>
    <w:div w:id="124660884">
      <w:bodyDiv w:val="1"/>
      <w:marLeft w:val="0"/>
      <w:marRight w:val="0"/>
      <w:marTop w:val="0"/>
      <w:marBottom w:val="0"/>
      <w:divBdr>
        <w:top w:val="none" w:sz="0" w:space="0" w:color="auto"/>
        <w:left w:val="none" w:sz="0" w:space="0" w:color="auto"/>
        <w:bottom w:val="none" w:sz="0" w:space="0" w:color="auto"/>
        <w:right w:val="none" w:sz="0" w:space="0" w:color="auto"/>
      </w:divBdr>
    </w:div>
    <w:div w:id="197088221">
      <w:bodyDiv w:val="1"/>
      <w:marLeft w:val="0"/>
      <w:marRight w:val="0"/>
      <w:marTop w:val="0"/>
      <w:marBottom w:val="0"/>
      <w:divBdr>
        <w:top w:val="none" w:sz="0" w:space="0" w:color="auto"/>
        <w:left w:val="none" w:sz="0" w:space="0" w:color="auto"/>
        <w:bottom w:val="none" w:sz="0" w:space="0" w:color="auto"/>
        <w:right w:val="none" w:sz="0" w:space="0" w:color="auto"/>
      </w:divBdr>
    </w:div>
    <w:div w:id="221984364">
      <w:bodyDiv w:val="1"/>
      <w:marLeft w:val="0"/>
      <w:marRight w:val="0"/>
      <w:marTop w:val="0"/>
      <w:marBottom w:val="0"/>
      <w:divBdr>
        <w:top w:val="none" w:sz="0" w:space="0" w:color="auto"/>
        <w:left w:val="none" w:sz="0" w:space="0" w:color="auto"/>
        <w:bottom w:val="none" w:sz="0" w:space="0" w:color="auto"/>
        <w:right w:val="none" w:sz="0" w:space="0" w:color="auto"/>
      </w:divBdr>
    </w:div>
    <w:div w:id="424614824">
      <w:bodyDiv w:val="1"/>
      <w:marLeft w:val="0"/>
      <w:marRight w:val="0"/>
      <w:marTop w:val="0"/>
      <w:marBottom w:val="0"/>
      <w:divBdr>
        <w:top w:val="none" w:sz="0" w:space="0" w:color="auto"/>
        <w:left w:val="none" w:sz="0" w:space="0" w:color="auto"/>
        <w:bottom w:val="none" w:sz="0" w:space="0" w:color="auto"/>
        <w:right w:val="none" w:sz="0" w:space="0" w:color="auto"/>
      </w:divBdr>
    </w:div>
    <w:div w:id="429786689">
      <w:bodyDiv w:val="1"/>
      <w:marLeft w:val="0"/>
      <w:marRight w:val="0"/>
      <w:marTop w:val="0"/>
      <w:marBottom w:val="0"/>
      <w:divBdr>
        <w:top w:val="none" w:sz="0" w:space="0" w:color="auto"/>
        <w:left w:val="none" w:sz="0" w:space="0" w:color="auto"/>
        <w:bottom w:val="none" w:sz="0" w:space="0" w:color="auto"/>
        <w:right w:val="none" w:sz="0" w:space="0" w:color="auto"/>
      </w:divBdr>
    </w:div>
    <w:div w:id="744031222">
      <w:bodyDiv w:val="1"/>
      <w:marLeft w:val="0"/>
      <w:marRight w:val="0"/>
      <w:marTop w:val="0"/>
      <w:marBottom w:val="0"/>
      <w:divBdr>
        <w:top w:val="none" w:sz="0" w:space="0" w:color="auto"/>
        <w:left w:val="none" w:sz="0" w:space="0" w:color="auto"/>
        <w:bottom w:val="none" w:sz="0" w:space="0" w:color="auto"/>
        <w:right w:val="none" w:sz="0" w:space="0" w:color="auto"/>
      </w:divBdr>
    </w:div>
    <w:div w:id="821192954">
      <w:bodyDiv w:val="1"/>
      <w:marLeft w:val="0"/>
      <w:marRight w:val="0"/>
      <w:marTop w:val="0"/>
      <w:marBottom w:val="0"/>
      <w:divBdr>
        <w:top w:val="none" w:sz="0" w:space="0" w:color="auto"/>
        <w:left w:val="none" w:sz="0" w:space="0" w:color="auto"/>
        <w:bottom w:val="none" w:sz="0" w:space="0" w:color="auto"/>
        <w:right w:val="none" w:sz="0" w:space="0" w:color="auto"/>
      </w:divBdr>
    </w:div>
    <w:div w:id="904874397">
      <w:bodyDiv w:val="1"/>
      <w:marLeft w:val="0"/>
      <w:marRight w:val="0"/>
      <w:marTop w:val="0"/>
      <w:marBottom w:val="0"/>
      <w:divBdr>
        <w:top w:val="none" w:sz="0" w:space="0" w:color="auto"/>
        <w:left w:val="none" w:sz="0" w:space="0" w:color="auto"/>
        <w:bottom w:val="none" w:sz="0" w:space="0" w:color="auto"/>
        <w:right w:val="none" w:sz="0" w:space="0" w:color="auto"/>
      </w:divBdr>
    </w:div>
    <w:div w:id="1067149889">
      <w:bodyDiv w:val="1"/>
      <w:marLeft w:val="0"/>
      <w:marRight w:val="0"/>
      <w:marTop w:val="0"/>
      <w:marBottom w:val="0"/>
      <w:divBdr>
        <w:top w:val="none" w:sz="0" w:space="0" w:color="auto"/>
        <w:left w:val="none" w:sz="0" w:space="0" w:color="auto"/>
        <w:bottom w:val="none" w:sz="0" w:space="0" w:color="auto"/>
        <w:right w:val="none" w:sz="0" w:space="0" w:color="auto"/>
      </w:divBdr>
    </w:div>
    <w:div w:id="1231189705">
      <w:bodyDiv w:val="1"/>
      <w:marLeft w:val="0"/>
      <w:marRight w:val="0"/>
      <w:marTop w:val="0"/>
      <w:marBottom w:val="0"/>
      <w:divBdr>
        <w:top w:val="none" w:sz="0" w:space="0" w:color="auto"/>
        <w:left w:val="none" w:sz="0" w:space="0" w:color="auto"/>
        <w:bottom w:val="none" w:sz="0" w:space="0" w:color="auto"/>
        <w:right w:val="none" w:sz="0" w:space="0" w:color="auto"/>
      </w:divBdr>
    </w:div>
    <w:div w:id="1424296931">
      <w:bodyDiv w:val="1"/>
      <w:marLeft w:val="0"/>
      <w:marRight w:val="0"/>
      <w:marTop w:val="0"/>
      <w:marBottom w:val="0"/>
      <w:divBdr>
        <w:top w:val="none" w:sz="0" w:space="0" w:color="auto"/>
        <w:left w:val="none" w:sz="0" w:space="0" w:color="auto"/>
        <w:bottom w:val="none" w:sz="0" w:space="0" w:color="auto"/>
        <w:right w:val="none" w:sz="0" w:space="0" w:color="auto"/>
      </w:divBdr>
    </w:div>
    <w:div w:id="1516578405">
      <w:bodyDiv w:val="1"/>
      <w:marLeft w:val="0"/>
      <w:marRight w:val="0"/>
      <w:marTop w:val="0"/>
      <w:marBottom w:val="0"/>
      <w:divBdr>
        <w:top w:val="none" w:sz="0" w:space="0" w:color="auto"/>
        <w:left w:val="none" w:sz="0" w:space="0" w:color="auto"/>
        <w:bottom w:val="none" w:sz="0" w:space="0" w:color="auto"/>
        <w:right w:val="none" w:sz="0" w:space="0" w:color="auto"/>
      </w:divBdr>
    </w:div>
    <w:div w:id="1584220401">
      <w:bodyDiv w:val="1"/>
      <w:marLeft w:val="0"/>
      <w:marRight w:val="0"/>
      <w:marTop w:val="0"/>
      <w:marBottom w:val="0"/>
      <w:divBdr>
        <w:top w:val="none" w:sz="0" w:space="0" w:color="auto"/>
        <w:left w:val="none" w:sz="0" w:space="0" w:color="auto"/>
        <w:bottom w:val="none" w:sz="0" w:space="0" w:color="auto"/>
        <w:right w:val="none" w:sz="0" w:space="0" w:color="auto"/>
      </w:divBdr>
    </w:div>
    <w:div w:id="1612055118">
      <w:bodyDiv w:val="1"/>
      <w:marLeft w:val="0"/>
      <w:marRight w:val="0"/>
      <w:marTop w:val="0"/>
      <w:marBottom w:val="0"/>
      <w:divBdr>
        <w:top w:val="none" w:sz="0" w:space="0" w:color="auto"/>
        <w:left w:val="none" w:sz="0" w:space="0" w:color="auto"/>
        <w:bottom w:val="none" w:sz="0" w:space="0" w:color="auto"/>
        <w:right w:val="none" w:sz="0" w:space="0" w:color="auto"/>
      </w:divBdr>
    </w:div>
    <w:div w:id="1640258395">
      <w:bodyDiv w:val="1"/>
      <w:marLeft w:val="0"/>
      <w:marRight w:val="0"/>
      <w:marTop w:val="0"/>
      <w:marBottom w:val="0"/>
      <w:divBdr>
        <w:top w:val="none" w:sz="0" w:space="0" w:color="auto"/>
        <w:left w:val="none" w:sz="0" w:space="0" w:color="auto"/>
        <w:bottom w:val="none" w:sz="0" w:space="0" w:color="auto"/>
        <w:right w:val="none" w:sz="0" w:space="0" w:color="auto"/>
      </w:divBdr>
    </w:div>
    <w:div w:id="1810052122">
      <w:bodyDiv w:val="1"/>
      <w:marLeft w:val="0"/>
      <w:marRight w:val="0"/>
      <w:marTop w:val="0"/>
      <w:marBottom w:val="0"/>
      <w:divBdr>
        <w:top w:val="none" w:sz="0" w:space="0" w:color="auto"/>
        <w:left w:val="none" w:sz="0" w:space="0" w:color="auto"/>
        <w:bottom w:val="none" w:sz="0" w:space="0" w:color="auto"/>
        <w:right w:val="none" w:sz="0" w:space="0" w:color="auto"/>
      </w:divBdr>
    </w:div>
    <w:div w:id="207632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zoom.us/j/82470078226?pwd=Q0dPSnZKZGFvS0MyNDlueHNCQjhndz09"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E72E7-D7DB-411B-9B8A-21F6BB56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Pediatrics</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Michelle</dc:creator>
  <cp:keywords/>
  <dc:description/>
  <cp:lastModifiedBy>Wales, Marilyn Lucille</cp:lastModifiedBy>
  <cp:revision>6</cp:revision>
  <cp:lastPrinted>2018-02-20T15:39:00Z</cp:lastPrinted>
  <dcterms:created xsi:type="dcterms:W3CDTF">2021-09-23T21:44:00Z</dcterms:created>
  <dcterms:modified xsi:type="dcterms:W3CDTF">2021-09-23T21:59:00Z</dcterms:modified>
</cp:coreProperties>
</file>